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99D3" w14:textId="2B140781" w:rsidR="00725CE0" w:rsidRDefault="00725CE0" w:rsidP="007A130C">
      <w:pPr>
        <w:spacing w:before="100"/>
        <w:ind w:left="208" w:right="241"/>
        <w:jc w:val="center"/>
        <w:rPr>
          <w:rFonts w:ascii="Times New Roman" w:hAnsi="Times New Roman" w:cs="Times New Roman"/>
          <w:b/>
          <w:sz w:val="24"/>
          <w:szCs w:val="24"/>
        </w:rPr>
      </w:pPr>
      <w:r>
        <w:rPr>
          <w:rFonts w:ascii="Times New Roman" w:hAnsi="Times New Roman" w:cs="Times New Roman"/>
          <w:b/>
          <w:sz w:val="24"/>
          <w:szCs w:val="24"/>
        </w:rPr>
        <w:t>ALLEGATO “A” AL PIAO</w:t>
      </w:r>
    </w:p>
    <w:p w14:paraId="334AACA6" w14:textId="77777777" w:rsidR="00725CE0" w:rsidRDefault="00725CE0" w:rsidP="007A130C">
      <w:pPr>
        <w:spacing w:before="100"/>
        <w:ind w:left="208" w:right="241"/>
        <w:jc w:val="center"/>
        <w:rPr>
          <w:rFonts w:ascii="Times New Roman" w:hAnsi="Times New Roman" w:cs="Times New Roman"/>
          <w:b/>
          <w:sz w:val="24"/>
          <w:szCs w:val="24"/>
        </w:rPr>
      </w:pPr>
    </w:p>
    <w:p w14:paraId="42594F5D" w14:textId="64D3FAD5" w:rsidR="007A130C" w:rsidRPr="00E571EB" w:rsidRDefault="007A130C" w:rsidP="007A130C">
      <w:pPr>
        <w:spacing w:before="100"/>
        <w:ind w:left="208" w:right="241"/>
        <w:jc w:val="center"/>
        <w:rPr>
          <w:rFonts w:ascii="Times New Roman" w:hAnsi="Times New Roman" w:cs="Times New Roman"/>
          <w:b/>
          <w:sz w:val="24"/>
          <w:szCs w:val="24"/>
        </w:rPr>
      </w:pPr>
      <w:r w:rsidRPr="00E571EB">
        <w:rPr>
          <w:rFonts w:ascii="Times New Roman" w:hAnsi="Times New Roman" w:cs="Times New Roman"/>
          <w:b/>
          <w:sz w:val="24"/>
          <w:szCs w:val="24"/>
        </w:rPr>
        <w:t>Comune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5"/>
          <w:sz w:val="24"/>
          <w:szCs w:val="24"/>
        </w:rPr>
        <w:t xml:space="preserve"> Valgioie </w:t>
      </w:r>
    </w:p>
    <w:p w14:paraId="77466877" w14:textId="77777777" w:rsidR="007A130C" w:rsidRPr="00E571EB" w:rsidRDefault="007A130C" w:rsidP="007A130C">
      <w:pPr>
        <w:pStyle w:val="Titolo1"/>
        <w:spacing w:before="169"/>
        <w:ind w:left="209" w:right="241" w:firstLine="0"/>
        <w:jc w:val="center"/>
        <w:rPr>
          <w:rFonts w:ascii="Times New Roman" w:hAnsi="Times New Roman" w:cs="Times New Roman"/>
          <w:sz w:val="24"/>
          <w:szCs w:val="24"/>
        </w:rPr>
      </w:pPr>
      <w:r w:rsidRPr="00E571EB">
        <w:rPr>
          <w:rFonts w:ascii="Times New Roman" w:hAnsi="Times New Roman" w:cs="Times New Roman"/>
          <w:sz w:val="24"/>
          <w:szCs w:val="24"/>
        </w:rPr>
        <w:t>Città</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Metropolitana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Torino</w:t>
      </w:r>
    </w:p>
    <w:p w14:paraId="63229A95" w14:textId="77777777" w:rsidR="007A130C" w:rsidRPr="00E571EB" w:rsidRDefault="007A130C" w:rsidP="007A130C">
      <w:pPr>
        <w:pStyle w:val="Titolo1"/>
        <w:spacing w:before="169"/>
        <w:ind w:left="209" w:right="241" w:firstLine="0"/>
        <w:jc w:val="center"/>
        <w:rPr>
          <w:rFonts w:ascii="Times New Roman" w:hAnsi="Times New Roman" w:cs="Times New Roman"/>
          <w:sz w:val="24"/>
          <w:szCs w:val="24"/>
        </w:rPr>
      </w:pPr>
    </w:p>
    <w:p w14:paraId="419141FC" w14:textId="77777777" w:rsidR="007A130C" w:rsidRPr="00E571EB" w:rsidRDefault="007A130C" w:rsidP="007A130C">
      <w:pPr>
        <w:pStyle w:val="Corpotesto"/>
        <w:ind w:left="0"/>
        <w:rPr>
          <w:rFonts w:ascii="Times New Roman" w:hAnsi="Times New Roman" w:cs="Times New Roman"/>
          <w:b/>
          <w:sz w:val="24"/>
          <w:szCs w:val="24"/>
        </w:rPr>
      </w:pPr>
    </w:p>
    <w:p w14:paraId="7C9D440C" w14:textId="77777777" w:rsidR="00DC44AF" w:rsidRPr="00E571EB" w:rsidRDefault="007A130C" w:rsidP="007A130C">
      <w:pPr>
        <w:pStyle w:val="Corpotesto"/>
        <w:ind w:left="0"/>
        <w:jc w:val="center"/>
        <w:rPr>
          <w:rFonts w:ascii="Times New Roman" w:hAnsi="Times New Roman" w:cs="Times New Roman"/>
          <w:sz w:val="24"/>
          <w:szCs w:val="24"/>
        </w:rPr>
      </w:pPr>
      <w:r w:rsidRPr="00E571EB">
        <w:rPr>
          <w:rFonts w:ascii="Times New Roman" w:hAnsi="Times New Roman" w:cs="Times New Roman"/>
          <w:noProof/>
          <w:sz w:val="24"/>
          <w:szCs w:val="24"/>
          <w:lang w:eastAsia="it-IT"/>
        </w:rPr>
        <w:drawing>
          <wp:inline distT="0" distB="0" distL="0" distR="0" wp14:anchorId="79B10EE9" wp14:editId="1895F8AF">
            <wp:extent cx="2515661" cy="2909679"/>
            <wp:effectExtent l="0" t="0" r="0" b="5080"/>
            <wp:docPr id="5" name="Immagine 5" descr="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5780" cy="2979214"/>
                    </a:xfrm>
                    <a:prstGeom prst="rect">
                      <a:avLst/>
                    </a:prstGeom>
                    <a:noFill/>
                    <a:ln>
                      <a:noFill/>
                    </a:ln>
                  </pic:spPr>
                </pic:pic>
              </a:graphicData>
            </a:graphic>
          </wp:inline>
        </w:drawing>
      </w:r>
    </w:p>
    <w:p w14:paraId="384888F4" w14:textId="77777777" w:rsidR="00DC44AF" w:rsidRPr="00E571EB" w:rsidRDefault="00DC44AF">
      <w:pPr>
        <w:pStyle w:val="Corpotesto"/>
        <w:spacing w:before="7"/>
        <w:ind w:left="0"/>
        <w:rPr>
          <w:rFonts w:ascii="Times New Roman" w:hAnsi="Times New Roman" w:cs="Times New Roman"/>
          <w:sz w:val="24"/>
          <w:szCs w:val="24"/>
        </w:rPr>
      </w:pPr>
    </w:p>
    <w:p w14:paraId="51BAD793" w14:textId="77777777" w:rsidR="00DC44AF" w:rsidRPr="00E571EB" w:rsidRDefault="00DC44AF">
      <w:pPr>
        <w:pStyle w:val="Corpotesto"/>
        <w:ind w:left="0"/>
        <w:rPr>
          <w:rFonts w:ascii="Times New Roman" w:hAnsi="Times New Roman" w:cs="Times New Roman"/>
          <w:b/>
          <w:sz w:val="24"/>
          <w:szCs w:val="24"/>
        </w:rPr>
      </w:pPr>
    </w:p>
    <w:p w14:paraId="07ED0191" w14:textId="77777777" w:rsidR="00DC44AF" w:rsidRPr="00E571EB" w:rsidRDefault="00DC44AF">
      <w:pPr>
        <w:pStyle w:val="Corpotesto"/>
        <w:ind w:left="0"/>
        <w:rPr>
          <w:rFonts w:ascii="Times New Roman" w:hAnsi="Times New Roman" w:cs="Times New Roman"/>
          <w:b/>
          <w:sz w:val="24"/>
          <w:szCs w:val="24"/>
        </w:rPr>
      </w:pPr>
    </w:p>
    <w:p w14:paraId="2A61BF04" w14:textId="77777777" w:rsidR="00DC44AF" w:rsidRPr="00E571EB" w:rsidRDefault="00DC44AF">
      <w:pPr>
        <w:pStyle w:val="Corpotesto"/>
        <w:ind w:left="0"/>
        <w:rPr>
          <w:rFonts w:ascii="Times New Roman" w:hAnsi="Times New Roman" w:cs="Times New Roman"/>
          <w:b/>
          <w:sz w:val="24"/>
          <w:szCs w:val="24"/>
        </w:rPr>
      </w:pPr>
    </w:p>
    <w:p w14:paraId="02E9BDCB" w14:textId="77777777" w:rsidR="00DC44AF" w:rsidRPr="00E571EB" w:rsidRDefault="00DC44AF">
      <w:pPr>
        <w:pStyle w:val="Corpotesto"/>
        <w:ind w:left="0"/>
        <w:rPr>
          <w:rFonts w:ascii="Times New Roman" w:hAnsi="Times New Roman" w:cs="Times New Roman"/>
          <w:b/>
          <w:sz w:val="24"/>
          <w:szCs w:val="24"/>
        </w:rPr>
      </w:pPr>
    </w:p>
    <w:p w14:paraId="5C22D735" w14:textId="77777777" w:rsidR="00DC44AF" w:rsidRPr="00E571EB" w:rsidRDefault="005E13F8">
      <w:pPr>
        <w:pStyle w:val="Corpotesto"/>
        <w:spacing w:before="7"/>
        <w:ind w:left="0"/>
        <w:rPr>
          <w:rFonts w:ascii="Times New Roman" w:hAnsi="Times New Roman" w:cs="Times New Roman"/>
          <w:b/>
          <w:sz w:val="24"/>
          <w:szCs w:val="24"/>
        </w:rPr>
      </w:pPr>
      <w:r w:rsidRPr="00E571EB">
        <w:rPr>
          <w:rFonts w:ascii="Times New Roman" w:hAnsi="Times New Roman" w:cs="Times New Roman"/>
          <w:noProof/>
          <w:sz w:val="24"/>
          <w:szCs w:val="24"/>
          <w:lang w:eastAsia="it-IT"/>
        </w:rPr>
        <mc:AlternateContent>
          <mc:Choice Requires="wps">
            <w:drawing>
              <wp:anchor distT="0" distB="0" distL="0" distR="0" simplePos="0" relativeHeight="251658240" behindDoc="1" locked="0" layoutInCell="1" allowOverlap="1" wp14:anchorId="4C7204C0" wp14:editId="4D2D15E9">
                <wp:simplePos x="0" y="0"/>
                <wp:positionH relativeFrom="page">
                  <wp:posOffset>651510</wp:posOffset>
                </wp:positionH>
                <wp:positionV relativeFrom="paragraph">
                  <wp:posOffset>139700</wp:posOffset>
                </wp:positionV>
                <wp:extent cx="6258560" cy="2702560"/>
                <wp:effectExtent l="0" t="0" r="0" b="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560" cy="2702560"/>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48DF0C8" w14:textId="77777777" w:rsidR="0084673E" w:rsidRDefault="0084673E">
                            <w:pPr>
                              <w:pStyle w:val="Corpotesto"/>
                              <w:spacing w:before="9"/>
                              <w:ind w:left="0"/>
                              <w:rPr>
                                <w:b/>
                                <w:sz w:val="67"/>
                              </w:rPr>
                            </w:pPr>
                          </w:p>
                          <w:p w14:paraId="345B1A19" w14:textId="77777777" w:rsidR="0084673E" w:rsidRDefault="0084673E">
                            <w:pPr>
                              <w:ind w:left="2791" w:right="2791"/>
                              <w:jc w:val="center"/>
                              <w:rPr>
                                <w:b/>
                                <w:sz w:val="40"/>
                              </w:rPr>
                            </w:pPr>
                            <w:r>
                              <w:rPr>
                                <w:b/>
                                <w:sz w:val="40"/>
                              </w:rPr>
                              <w:t>PIANO</w:t>
                            </w:r>
                            <w:r>
                              <w:rPr>
                                <w:b/>
                                <w:spacing w:val="-6"/>
                                <w:sz w:val="40"/>
                              </w:rPr>
                              <w:t xml:space="preserve"> </w:t>
                            </w:r>
                            <w:r>
                              <w:rPr>
                                <w:b/>
                                <w:sz w:val="40"/>
                              </w:rPr>
                              <w:t>TRIENNALE</w:t>
                            </w:r>
                          </w:p>
                          <w:p w14:paraId="26050B13" w14:textId="49E75AB8" w:rsidR="0084673E" w:rsidRDefault="0084673E">
                            <w:pPr>
                              <w:spacing w:before="244" w:line="360" w:lineRule="auto"/>
                              <w:ind w:left="710" w:right="710" w:firstLine="1"/>
                              <w:jc w:val="center"/>
                              <w:rPr>
                                <w:b/>
                                <w:sz w:val="40"/>
                              </w:rPr>
                            </w:pPr>
                            <w:r>
                              <w:rPr>
                                <w:b/>
                                <w:sz w:val="40"/>
                              </w:rPr>
                              <w:t>PER LA PREVENZIONE DELLA</w:t>
                            </w:r>
                            <w:r>
                              <w:rPr>
                                <w:b/>
                                <w:spacing w:val="1"/>
                                <w:sz w:val="40"/>
                              </w:rPr>
                              <w:t xml:space="preserve"> </w:t>
                            </w:r>
                            <w:r>
                              <w:rPr>
                                <w:b/>
                                <w:sz w:val="40"/>
                              </w:rPr>
                              <w:t>CORRUZIONE</w:t>
                            </w:r>
                            <w:r>
                              <w:rPr>
                                <w:b/>
                                <w:spacing w:val="-4"/>
                                <w:sz w:val="40"/>
                              </w:rPr>
                              <w:t xml:space="preserve"> </w:t>
                            </w:r>
                            <w:r>
                              <w:rPr>
                                <w:b/>
                                <w:sz w:val="40"/>
                              </w:rPr>
                              <w:t>E</w:t>
                            </w:r>
                            <w:r>
                              <w:rPr>
                                <w:b/>
                                <w:spacing w:val="-8"/>
                                <w:sz w:val="40"/>
                              </w:rPr>
                              <w:t xml:space="preserve"> </w:t>
                            </w:r>
                            <w:r>
                              <w:rPr>
                                <w:b/>
                                <w:sz w:val="40"/>
                              </w:rPr>
                              <w:t>DELLA</w:t>
                            </w:r>
                            <w:r>
                              <w:rPr>
                                <w:b/>
                                <w:spacing w:val="-6"/>
                                <w:sz w:val="40"/>
                              </w:rPr>
                              <w:t xml:space="preserve"> </w:t>
                            </w:r>
                            <w:r>
                              <w:rPr>
                                <w:b/>
                                <w:sz w:val="40"/>
                              </w:rPr>
                              <w:t>TRASPARENZA</w:t>
                            </w:r>
                            <w:r>
                              <w:rPr>
                                <w:b/>
                                <w:spacing w:val="-134"/>
                                <w:sz w:val="40"/>
                              </w:rPr>
                              <w:t xml:space="preserve"> </w:t>
                            </w:r>
                            <w:r>
                              <w:rPr>
                                <w:b/>
                                <w:sz w:val="40"/>
                              </w:rPr>
                              <w:t>202</w:t>
                            </w:r>
                            <w:r w:rsidR="00C17CBF">
                              <w:rPr>
                                <w:b/>
                                <w:sz w:val="40"/>
                              </w:rPr>
                              <w:t>4</w:t>
                            </w:r>
                            <w:r>
                              <w:rPr>
                                <w:b/>
                                <w:spacing w:val="-1"/>
                                <w:sz w:val="40"/>
                              </w:rPr>
                              <w:t xml:space="preserve"> </w:t>
                            </w:r>
                            <w:r>
                              <w:rPr>
                                <w:b/>
                                <w:sz w:val="40"/>
                              </w:rPr>
                              <w:t>– 202</w:t>
                            </w:r>
                            <w:r w:rsidR="00C17CBF">
                              <w:rPr>
                                <w:b/>
                                <w:sz w:val="40"/>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7204C0" id="_x0000_t202" coordsize="21600,21600" o:spt="202" path="m,l,21600r21600,l21600,xe">
                <v:stroke joinstyle="miter"/>
                <v:path gradientshapeok="t" o:connecttype="rect"/>
              </v:shapetype>
              <v:shape id="Text Box 2" o:spid="_x0000_s1026" type="#_x0000_t202" style="position:absolute;margin-left:51.3pt;margin-top:11pt;width:492.8pt;height:212.8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" filled="f" strokeweight=".4pt">
                <v:textbox inset="0,0,0,0">
                  <w:txbxContent>
                    <w:p w14:paraId="648DF0C8" w14:textId="77777777" w:rsidR="0084673E" w:rsidRDefault="0084673E">
                      <w:pPr>
                        <w:pStyle w:val="Corpotesto"/>
                        <w:spacing w:before="9"/>
                        <w:ind w:left="0"/>
                        <w:rPr>
                          <w:b/>
                          <w:sz w:val="67"/>
                        </w:rPr>
                      </w:pPr>
                    </w:p>
                    <w:p w14:paraId="345B1A19" w14:textId="77777777" w:rsidR="0084673E" w:rsidRDefault="0084673E">
                      <w:pPr>
                        <w:ind w:left="2791" w:right="2791"/>
                        <w:jc w:val="center"/>
                        <w:rPr>
                          <w:b/>
                          <w:sz w:val="40"/>
                        </w:rPr>
                      </w:pPr>
                      <w:r>
                        <w:rPr>
                          <w:b/>
                          <w:sz w:val="40"/>
                        </w:rPr>
                        <w:t>PIANO</w:t>
                      </w:r>
                      <w:r>
                        <w:rPr>
                          <w:b/>
                          <w:spacing w:val="-6"/>
                          <w:sz w:val="40"/>
                        </w:rPr>
                        <w:t xml:space="preserve"> </w:t>
                      </w:r>
                      <w:r>
                        <w:rPr>
                          <w:b/>
                          <w:sz w:val="40"/>
                        </w:rPr>
                        <w:t>TRIENNALE</w:t>
                      </w:r>
                    </w:p>
                    <w:p w14:paraId="26050B13" w14:textId="49E75AB8" w:rsidR="0084673E" w:rsidRDefault="0084673E">
                      <w:pPr>
                        <w:spacing w:before="244" w:line="360" w:lineRule="auto"/>
                        <w:ind w:left="710" w:right="710" w:firstLine="1"/>
                        <w:jc w:val="center"/>
                        <w:rPr>
                          <w:b/>
                          <w:sz w:val="40"/>
                        </w:rPr>
                      </w:pPr>
                      <w:r>
                        <w:rPr>
                          <w:b/>
                          <w:sz w:val="40"/>
                        </w:rPr>
                        <w:t>PER LA PREVENZIONE DELLA</w:t>
                      </w:r>
                      <w:r>
                        <w:rPr>
                          <w:b/>
                          <w:spacing w:val="1"/>
                          <w:sz w:val="40"/>
                        </w:rPr>
                        <w:t xml:space="preserve"> </w:t>
                      </w:r>
                      <w:r>
                        <w:rPr>
                          <w:b/>
                          <w:sz w:val="40"/>
                        </w:rPr>
                        <w:t>CORRUZIONE</w:t>
                      </w:r>
                      <w:r>
                        <w:rPr>
                          <w:b/>
                          <w:spacing w:val="-4"/>
                          <w:sz w:val="40"/>
                        </w:rPr>
                        <w:t xml:space="preserve"> </w:t>
                      </w:r>
                      <w:r>
                        <w:rPr>
                          <w:b/>
                          <w:sz w:val="40"/>
                        </w:rPr>
                        <w:t>E</w:t>
                      </w:r>
                      <w:r>
                        <w:rPr>
                          <w:b/>
                          <w:spacing w:val="-8"/>
                          <w:sz w:val="40"/>
                        </w:rPr>
                        <w:t xml:space="preserve"> </w:t>
                      </w:r>
                      <w:r>
                        <w:rPr>
                          <w:b/>
                          <w:sz w:val="40"/>
                        </w:rPr>
                        <w:t>DELLA</w:t>
                      </w:r>
                      <w:r>
                        <w:rPr>
                          <w:b/>
                          <w:spacing w:val="-6"/>
                          <w:sz w:val="40"/>
                        </w:rPr>
                        <w:t xml:space="preserve"> </w:t>
                      </w:r>
                      <w:r>
                        <w:rPr>
                          <w:b/>
                          <w:sz w:val="40"/>
                        </w:rPr>
                        <w:t>TRASPARENZA</w:t>
                      </w:r>
                      <w:r>
                        <w:rPr>
                          <w:b/>
                          <w:spacing w:val="-134"/>
                          <w:sz w:val="40"/>
                        </w:rPr>
                        <w:t xml:space="preserve"> </w:t>
                      </w:r>
                      <w:r>
                        <w:rPr>
                          <w:b/>
                          <w:sz w:val="40"/>
                        </w:rPr>
                        <w:t>202</w:t>
                      </w:r>
                      <w:r w:rsidR="00C17CBF">
                        <w:rPr>
                          <w:b/>
                          <w:sz w:val="40"/>
                        </w:rPr>
                        <w:t>4</w:t>
                      </w:r>
                      <w:r>
                        <w:rPr>
                          <w:b/>
                          <w:spacing w:val="-1"/>
                          <w:sz w:val="40"/>
                        </w:rPr>
                        <w:t xml:space="preserve"> </w:t>
                      </w:r>
                      <w:r>
                        <w:rPr>
                          <w:b/>
                          <w:sz w:val="40"/>
                        </w:rPr>
                        <w:t>– 202</w:t>
                      </w:r>
                      <w:r w:rsidR="00C17CBF">
                        <w:rPr>
                          <w:b/>
                          <w:sz w:val="40"/>
                        </w:rPr>
                        <w:t>6</w:t>
                      </w:r>
                    </w:p>
                  </w:txbxContent>
                </v:textbox>
                <w10:wrap type="topAndBottom" anchorx="page"/>
              </v:shape>
            </w:pict>
          </mc:Fallback>
        </mc:AlternateContent>
      </w:r>
    </w:p>
    <w:p w14:paraId="3FA6EA84" w14:textId="77777777" w:rsidR="00671DAB" w:rsidRPr="00E571EB" w:rsidRDefault="00671DAB">
      <w:pPr>
        <w:rPr>
          <w:rFonts w:ascii="Times New Roman" w:hAnsi="Times New Roman" w:cs="Times New Roman"/>
          <w:sz w:val="24"/>
          <w:szCs w:val="24"/>
        </w:rPr>
      </w:pPr>
    </w:p>
    <w:p w14:paraId="017FA7C4" w14:textId="77777777" w:rsidR="00671DAB" w:rsidRPr="00E571EB" w:rsidRDefault="00671DAB">
      <w:pPr>
        <w:rPr>
          <w:rFonts w:ascii="Times New Roman" w:hAnsi="Times New Roman" w:cs="Times New Roman"/>
          <w:sz w:val="24"/>
          <w:szCs w:val="24"/>
        </w:rPr>
      </w:pPr>
    </w:p>
    <w:p w14:paraId="1953CD91" w14:textId="77777777" w:rsidR="00671DAB" w:rsidRPr="00E571EB" w:rsidRDefault="00671DAB">
      <w:pPr>
        <w:rPr>
          <w:rFonts w:ascii="Times New Roman" w:hAnsi="Times New Roman" w:cs="Times New Roman"/>
          <w:sz w:val="24"/>
          <w:szCs w:val="24"/>
        </w:rPr>
      </w:pPr>
    </w:p>
    <w:p w14:paraId="48BFACD0" w14:textId="77777777" w:rsidR="00671DAB" w:rsidRPr="00E571EB" w:rsidRDefault="00671DAB">
      <w:pPr>
        <w:rPr>
          <w:rFonts w:ascii="Times New Roman" w:hAnsi="Times New Roman" w:cs="Times New Roman"/>
          <w:sz w:val="24"/>
          <w:szCs w:val="24"/>
        </w:rPr>
        <w:sectPr w:rsidR="00671DAB" w:rsidRPr="00E571EB">
          <w:type w:val="continuous"/>
          <w:pgSz w:w="11900" w:h="16840"/>
          <w:pgMar w:top="1600" w:right="860" w:bottom="280" w:left="900" w:header="720" w:footer="720" w:gutter="0"/>
          <w:cols w:space="720"/>
        </w:sectPr>
      </w:pPr>
    </w:p>
    <w:p w14:paraId="7C55872B" w14:textId="77777777" w:rsidR="00DC44AF" w:rsidRPr="00E571EB" w:rsidRDefault="00DC44AF">
      <w:pPr>
        <w:pStyle w:val="Sommario1"/>
        <w:tabs>
          <w:tab w:val="right" w:leader="dot" w:pos="9978"/>
        </w:tabs>
        <w:rPr>
          <w:rFonts w:ascii="Times New Roman" w:hAnsi="Times New Roman" w:cs="Times New Roman"/>
          <w:sz w:val="24"/>
          <w:szCs w:val="24"/>
        </w:rPr>
      </w:pPr>
    </w:p>
    <w:p w14:paraId="782F7421" w14:textId="77777777" w:rsidR="00DC44AF" w:rsidRPr="00E571EB" w:rsidRDefault="00DC44AF">
      <w:pPr>
        <w:rPr>
          <w:rFonts w:ascii="Times New Roman" w:hAnsi="Times New Roman" w:cs="Times New Roman"/>
          <w:sz w:val="24"/>
          <w:szCs w:val="24"/>
        </w:rPr>
        <w:sectPr w:rsidR="00DC44AF" w:rsidRPr="00E571EB">
          <w:footerReference w:type="default" r:id="rId8"/>
          <w:type w:val="continuous"/>
          <w:pgSz w:w="11900" w:h="16840"/>
          <w:pgMar w:top="879" w:right="860" w:bottom="1560" w:left="900" w:header="720" w:footer="720" w:gutter="0"/>
          <w:cols w:space="720"/>
        </w:sectPr>
      </w:pPr>
    </w:p>
    <w:p w14:paraId="4F870B66" w14:textId="77777777" w:rsidR="00DC44AF" w:rsidRPr="00E571EB" w:rsidRDefault="005E13F8">
      <w:pPr>
        <w:pStyle w:val="Titolo1"/>
        <w:ind w:left="124" w:firstLine="0"/>
        <w:rPr>
          <w:rFonts w:ascii="Times New Roman" w:hAnsi="Times New Roman" w:cs="Times New Roman"/>
          <w:sz w:val="24"/>
          <w:szCs w:val="24"/>
        </w:rPr>
      </w:pPr>
      <w:bookmarkStart w:id="0" w:name="_TOC_250044"/>
      <w:bookmarkEnd w:id="0"/>
      <w:r w:rsidRPr="00E571EB">
        <w:rPr>
          <w:rFonts w:ascii="Times New Roman" w:hAnsi="Times New Roman" w:cs="Times New Roman"/>
          <w:sz w:val="24"/>
          <w:szCs w:val="24"/>
        </w:rPr>
        <w:lastRenderedPageBreak/>
        <w:t>Premessa</w:t>
      </w:r>
    </w:p>
    <w:p w14:paraId="0ACD3A2D" w14:textId="77777777" w:rsidR="00DC44AF" w:rsidRPr="00E571EB" w:rsidRDefault="005E13F8">
      <w:pPr>
        <w:pStyle w:val="Corpotesto"/>
        <w:spacing w:before="288"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La sempre maggiore attenzione alla prevenzione dei fenomeni corruttivi nell’amministrazione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 xml:space="preserve">della </w:t>
      </w:r>
      <w:r w:rsidRPr="00E571EB">
        <w:rPr>
          <w:rFonts w:ascii="Times New Roman" w:hAnsi="Times New Roman" w:cs="Times New Roman"/>
          <w:i/>
          <w:sz w:val="24"/>
          <w:szCs w:val="24"/>
        </w:rPr>
        <w:t xml:space="preserve">res publica </w:t>
      </w:r>
      <w:r w:rsidRPr="00E571EB">
        <w:rPr>
          <w:rFonts w:ascii="Times New Roman" w:hAnsi="Times New Roman" w:cs="Times New Roman"/>
          <w:sz w:val="24"/>
          <w:szCs w:val="24"/>
        </w:rPr>
        <w:t>ha portato all’approvazione della Legge 6 novembre 2012 n. 190 “Disposizioni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repressione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dell’illegalità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amministrazione”, che ha disciplinato in modo organico un piano di azione, coordinata su tutto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territorio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nazionale,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volto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contrasto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dell’illegalità.</w:t>
      </w:r>
    </w:p>
    <w:p w14:paraId="7E3D75F5"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La riforma, presentata come momento imprescindibile per il rilancio del Paese, poiché tesa ad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implementare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l’apparato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preventivo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repressivo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l’illegalità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w:t>
      </w:r>
      <w:r w:rsidRPr="00E571EB">
        <w:rPr>
          <w:rFonts w:ascii="Times New Roman" w:hAnsi="Times New Roman" w:cs="Times New Roman"/>
          <w:spacing w:val="71"/>
          <w:sz w:val="24"/>
          <w:szCs w:val="24"/>
        </w:rPr>
        <w:t xml:space="preserve"> </w:t>
      </w:r>
      <w:r w:rsidRPr="00E571EB">
        <w:rPr>
          <w:rFonts w:ascii="Times New Roman" w:hAnsi="Times New Roman" w:cs="Times New Roman"/>
          <w:sz w:val="24"/>
          <w:szCs w:val="24"/>
        </w:rPr>
        <w:t>pubblica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amministrazione, corrisponde all’esigenza di innovare un sistema normativo ritenuto da tempo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inadeguato a contrastare fenomeni sempre più diffusi e insidiosi ed è volta a ridurre la “forbice”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 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realtà effettiva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quella che emerge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dall’esperienza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giudiziaria.</w:t>
      </w:r>
    </w:p>
    <w:p w14:paraId="16E33F41" w14:textId="77777777" w:rsidR="00DC44AF" w:rsidRPr="00E571EB" w:rsidRDefault="00DC44AF">
      <w:pPr>
        <w:pStyle w:val="Corpotesto"/>
        <w:spacing w:before="6"/>
        <w:ind w:left="0"/>
        <w:rPr>
          <w:rFonts w:ascii="Times New Roman" w:hAnsi="Times New Roman" w:cs="Times New Roman"/>
          <w:sz w:val="24"/>
          <w:szCs w:val="24"/>
        </w:rPr>
      </w:pPr>
    </w:p>
    <w:p w14:paraId="26FE4ED9" w14:textId="77777777" w:rsidR="00DC44AF" w:rsidRPr="00E571EB" w:rsidRDefault="005E13F8">
      <w:pPr>
        <w:pStyle w:val="Corpotesto"/>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L’obiettivo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repressione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fenomeno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attraverso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approccio multidisciplinare, nel quale gli strumenti sanzionatori si configurano solamente come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alcuni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fattori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la lotta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all’illegalità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amministrativa.</w:t>
      </w:r>
    </w:p>
    <w:p w14:paraId="05239116" w14:textId="77777777" w:rsidR="00DC44AF" w:rsidRPr="00E571EB" w:rsidRDefault="005E13F8">
      <w:pPr>
        <w:pStyle w:val="Corpotesto"/>
        <w:spacing w:line="360" w:lineRule="auto"/>
        <w:ind w:right="156"/>
        <w:jc w:val="both"/>
        <w:rPr>
          <w:rFonts w:ascii="Times New Roman" w:hAnsi="Times New Roman" w:cs="Times New Roman"/>
          <w:sz w:val="24"/>
          <w:szCs w:val="24"/>
        </w:rPr>
      </w:pPr>
      <w:r w:rsidRPr="00E571EB">
        <w:rPr>
          <w:rFonts w:ascii="Times New Roman" w:hAnsi="Times New Roman" w:cs="Times New Roman"/>
          <w:sz w:val="24"/>
          <w:szCs w:val="24"/>
        </w:rPr>
        <w:t>In specifico si pongono a sostegno del provvedimento legislativo motivazioni di trasparenza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proveniente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cittadini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adeguamento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dell’ordinamento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giuridico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italiano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standard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internazionali.</w:t>
      </w:r>
    </w:p>
    <w:p w14:paraId="40819996"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Le motivazioni che possono indurre alla corruzione trovano riscontro nei seguenti due ordini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ragioni:</w:t>
      </w:r>
    </w:p>
    <w:p w14:paraId="46EDE9DB" w14:textId="77777777" w:rsidR="00DC44AF" w:rsidRPr="00E571EB" w:rsidRDefault="005E13F8">
      <w:pPr>
        <w:pStyle w:val="Paragrafoelenco"/>
        <w:numPr>
          <w:ilvl w:val="0"/>
          <w:numId w:val="22"/>
        </w:numPr>
        <w:tabs>
          <w:tab w:val="left" w:pos="844"/>
        </w:tabs>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ragioni economiche, derivanti dal bilanciamento tra l’utilità che si ritiene di poter ottenere,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la probabilità che il proprio comportamento sia scoperto e la severità delle sanzioni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previste;</w:t>
      </w:r>
    </w:p>
    <w:p w14:paraId="303152A6" w14:textId="77777777" w:rsidR="00DC44AF" w:rsidRPr="00E571EB" w:rsidRDefault="005E13F8">
      <w:pPr>
        <w:pStyle w:val="Paragrafoelenco"/>
        <w:numPr>
          <w:ilvl w:val="0"/>
          <w:numId w:val="22"/>
        </w:numPr>
        <w:tabs>
          <w:tab w:val="left" w:pos="844"/>
        </w:tabs>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ragioni socio-culturali: la corruzione è tanto meno diffusa quanto maggiore è la forza delle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convinzioni personali e di cerchie sociali che riconoscono come un valore il rispetto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legge: dove è più elevato il senso civico e il senso dello Stato dei funzionari pubblici, 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fenomeni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corruttivi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trovano terreno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fertile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annidarsi.</w:t>
      </w:r>
    </w:p>
    <w:p w14:paraId="6F3C66D8" w14:textId="77777777" w:rsidR="00DC44AF" w:rsidRPr="00E571EB" w:rsidRDefault="00DC44AF">
      <w:pPr>
        <w:pStyle w:val="Corpotesto"/>
        <w:ind w:left="0"/>
        <w:rPr>
          <w:rFonts w:ascii="Times New Roman" w:hAnsi="Times New Roman" w:cs="Times New Roman"/>
          <w:sz w:val="24"/>
          <w:szCs w:val="24"/>
        </w:rPr>
      </w:pPr>
    </w:p>
    <w:p w14:paraId="7B4263AD" w14:textId="77777777" w:rsidR="00DC44AF" w:rsidRPr="00E571EB" w:rsidRDefault="005E13F8">
      <w:pPr>
        <w:pStyle w:val="Corpotesto"/>
        <w:spacing w:before="1"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La corruzione, e più generale il malfunzionamento dell’amministrazione a causa dell’uso a fini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privati delle funzioni attribuite,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ha un costo per la collettività,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 solo diretto</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(come, ad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esempio, nel caso di pagamenti illeciti), ma anche indiretto, connesso ai ritardi nella conclusione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 procedimenti amministrativi, al cattivo funzionamento degli apparati pubblici, alla sfiducia del</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cittadino nei confronti delle istituzioni, arrivando a minare i valori fondamentali sanciti dalla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Costituzione: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uguaglianza,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decisionali,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pari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opportunità dei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cittadini.</w:t>
      </w:r>
    </w:p>
    <w:p w14:paraId="3CF6E3C0" w14:textId="77777777" w:rsidR="00DC44AF" w:rsidRPr="00E571EB" w:rsidRDefault="00DC44AF">
      <w:pPr>
        <w:pStyle w:val="Corpotesto"/>
        <w:spacing w:before="7"/>
        <w:ind w:left="0"/>
        <w:rPr>
          <w:rFonts w:ascii="Times New Roman" w:hAnsi="Times New Roman" w:cs="Times New Roman"/>
          <w:sz w:val="24"/>
          <w:szCs w:val="24"/>
        </w:rPr>
      </w:pPr>
    </w:p>
    <w:p w14:paraId="668C18FC" w14:textId="77777777" w:rsidR="00DC44AF" w:rsidRPr="00E571EB" w:rsidRDefault="005E13F8" w:rsidP="0069108E">
      <w:pPr>
        <w:spacing w:before="1" w:line="360" w:lineRule="auto"/>
        <w:ind w:left="124" w:right="154"/>
        <w:jc w:val="both"/>
        <w:rPr>
          <w:rFonts w:ascii="Times New Roman" w:hAnsi="Times New Roman" w:cs="Times New Roman"/>
          <w:sz w:val="24"/>
          <w:szCs w:val="24"/>
        </w:rPr>
      </w:pPr>
      <w:r w:rsidRPr="00E571EB">
        <w:rPr>
          <w:rFonts w:ascii="Times New Roman" w:hAnsi="Times New Roman" w:cs="Times New Roman"/>
          <w:sz w:val="24"/>
          <w:szCs w:val="24"/>
        </w:rPr>
        <w:t>Diventa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pertanto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inderogabile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avviare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forma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efficace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contrasto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corruzione, azione cui la Legge intende attendere prevedendo che tutte le Amministrazioni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pubbliche</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definiscano</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55"/>
          <w:sz w:val="24"/>
          <w:szCs w:val="24"/>
        </w:rPr>
        <w:t xml:space="preserve"> </w:t>
      </w:r>
      <w:r w:rsidRPr="00E571EB">
        <w:rPr>
          <w:rFonts w:ascii="Times New Roman" w:hAnsi="Times New Roman" w:cs="Times New Roman"/>
          <w:sz w:val="24"/>
          <w:szCs w:val="24"/>
        </w:rPr>
        <w:t>proprio</w:t>
      </w:r>
      <w:r w:rsidRPr="00E571EB">
        <w:rPr>
          <w:rFonts w:ascii="Times New Roman" w:hAnsi="Times New Roman" w:cs="Times New Roman"/>
          <w:spacing w:val="60"/>
          <w:sz w:val="24"/>
          <w:szCs w:val="24"/>
        </w:rPr>
        <w:t xml:space="preserve"> </w:t>
      </w:r>
      <w:r w:rsidRPr="00E571EB">
        <w:rPr>
          <w:rFonts w:ascii="Times New Roman" w:hAnsi="Times New Roman" w:cs="Times New Roman"/>
          <w:b/>
          <w:sz w:val="24"/>
          <w:szCs w:val="24"/>
        </w:rPr>
        <w:t>Piano</w:t>
      </w:r>
      <w:r w:rsidRPr="00E571EB">
        <w:rPr>
          <w:rFonts w:ascii="Times New Roman" w:hAnsi="Times New Roman" w:cs="Times New Roman"/>
          <w:b/>
          <w:spacing w:val="56"/>
          <w:sz w:val="24"/>
          <w:szCs w:val="24"/>
        </w:rPr>
        <w:t xml:space="preserve"> </w:t>
      </w:r>
      <w:r w:rsidRPr="00E571EB">
        <w:rPr>
          <w:rFonts w:ascii="Times New Roman" w:hAnsi="Times New Roman" w:cs="Times New Roman"/>
          <w:b/>
          <w:sz w:val="24"/>
          <w:szCs w:val="24"/>
        </w:rPr>
        <w:t>Triennale</w:t>
      </w:r>
      <w:r w:rsidRPr="00E571EB">
        <w:rPr>
          <w:rFonts w:ascii="Times New Roman" w:hAnsi="Times New Roman" w:cs="Times New Roman"/>
          <w:b/>
          <w:spacing w:val="5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56"/>
          <w:sz w:val="24"/>
          <w:szCs w:val="24"/>
        </w:rPr>
        <w:t xml:space="preserve"> </w:t>
      </w:r>
      <w:r w:rsidRPr="00E571EB">
        <w:rPr>
          <w:rFonts w:ascii="Times New Roman" w:hAnsi="Times New Roman" w:cs="Times New Roman"/>
          <w:b/>
          <w:sz w:val="24"/>
          <w:szCs w:val="24"/>
        </w:rPr>
        <w:t>Prevenzione</w:t>
      </w:r>
      <w:r w:rsidRPr="00E571EB">
        <w:rPr>
          <w:rFonts w:ascii="Times New Roman" w:hAnsi="Times New Roman" w:cs="Times New Roman"/>
          <w:b/>
          <w:spacing w:val="5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56"/>
          <w:sz w:val="24"/>
          <w:szCs w:val="24"/>
        </w:rPr>
        <w:t xml:space="preserve"> </w:t>
      </w:r>
      <w:r w:rsidRPr="00E571EB">
        <w:rPr>
          <w:rFonts w:ascii="Times New Roman" w:hAnsi="Times New Roman" w:cs="Times New Roman"/>
          <w:b/>
          <w:sz w:val="24"/>
          <w:szCs w:val="24"/>
        </w:rPr>
        <w:t>Corruzione</w:t>
      </w:r>
      <w:r w:rsidRPr="00E571EB">
        <w:rPr>
          <w:rFonts w:ascii="Times New Roman" w:hAnsi="Times New Roman" w:cs="Times New Roman"/>
          <w:b/>
          <w:spacing w:val="55"/>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36"/>
          <w:sz w:val="24"/>
          <w:szCs w:val="24"/>
        </w:rPr>
        <w:t xml:space="preserve"> </w:t>
      </w:r>
      <w:r w:rsidRPr="00E571EB">
        <w:rPr>
          <w:rFonts w:ascii="Times New Roman" w:hAnsi="Times New Roman" w:cs="Times New Roman"/>
          <w:b/>
          <w:sz w:val="24"/>
          <w:szCs w:val="24"/>
        </w:rPr>
        <w:t>Trasparenza</w:t>
      </w:r>
      <w:r w:rsidRPr="00E571EB">
        <w:rPr>
          <w:rFonts w:ascii="Times New Roman" w:hAnsi="Times New Roman" w:cs="Times New Roman"/>
          <w:b/>
          <w:spacing w:val="37"/>
          <w:sz w:val="24"/>
          <w:szCs w:val="24"/>
        </w:rPr>
        <w:t xml:space="preserve"> </w:t>
      </w:r>
      <w:r w:rsidRPr="00E571EB">
        <w:rPr>
          <w:rFonts w:ascii="Times New Roman" w:hAnsi="Times New Roman" w:cs="Times New Roman"/>
          <w:b/>
          <w:sz w:val="24"/>
          <w:szCs w:val="24"/>
        </w:rPr>
        <w:t>(PTPCeT)</w:t>
      </w:r>
      <w:r w:rsidRPr="00E571EB">
        <w:rPr>
          <w:rFonts w:ascii="Times New Roman" w:hAnsi="Times New Roman" w:cs="Times New Roman"/>
          <w:sz w:val="24"/>
          <w:szCs w:val="24"/>
        </w:rPr>
        <w:t>,</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lastRenderedPageBreak/>
        <w:t>che</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fornisca</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una</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diverso</w:t>
      </w:r>
      <w:r w:rsidRPr="00E571EB">
        <w:rPr>
          <w:rFonts w:ascii="Times New Roman" w:hAnsi="Times New Roman" w:cs="Times New Roman"/>
          <w:spacing w:val="37"/>
          <w:sz w:val="24"/>
          <w:szCs w:val="24"/>
        </w:rPr>
        <w:t xml:space="preserve"> </w:t>
      </w:r>
      <w:r w:rsidRPr="00E571EB">
        <w:rPr>
          <w:rFonts w:ascii="Times New Roman" w:hAnsi="Times New Roman" w:cs="Times New Roman"/>
          <w:sz w:val="24"/>
          <w:szCs w:val="24"/>
        </w:rPr>
        <w:t>livello</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esposizione</w:t>
      </w:r>
      <w:r w:rsidR="0069108E">
        <w:rPr>
          <w:rFonts w:ascii="Times New Roman" w:hAnsi="Times New Roman" w:cs="Times New Roman"/>
          <w:sz w:val="24"/>
          <w:szCs w:val="24"/>
        </w:rPr>
        <w:t xml:space="preserve"> </w:t>
      </w:r>
      <w:r w:rsidRPr="00E571EB">
        <w:rPr>
          <w:rFonts w:ascii="Times New Roman" w:hAnsi="Times New Roman" w:cs="Times New Roman"/>
          <w:sz w:val="24"/>
          <w:szCs w:val="24"/>
        </w:rPr>
        <w:t>degli uffici al rischio di corruzione e indichi gli interventi organizzativi volti a prevenirne il rischio,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 predisponga procedure dirette a selezionare e formare i dipendenti chiamati ad operare nei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settori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particolarmente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esposti alla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corruzione.</w:t>
      </w:r>
    </w:p>
    <w:p w14:paraId="27A76C64" w14:textId="77777777" w:rsidR="00DC44AF" w:rsidRPr="00E571EB" w:rsidRDefault="00DC44AF">
      <w:pPr>
        <w:pStyle w:val="Corpotesto"/>
        <w:spacing w:before="9"/>
        <w:ind w:left="0"/>
        <w:rPr>
          <w:rFonts w:ascii="Times New Roman" w:hAnsi="Times New Roman" w:cs="Times New Roman"/>
          <w:sz w:val="24"/>
          <w:szCs w:val="24"/>
        </w:rPr>
      </w:pPr>
    </w:p>
    <w:p w14:paraId="5CF600EF"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 xml:space="preserve">Il Piano di prevenzione della corruzione del Comune di </w:t>
      </w:r>
      <w:r w:rsidR="007A130C" w:rsidRPr="00E571EB">
        <w:rPr>
          <w:rFonts w:ascii="Times New Roman" w:hAnsi="Times New Roman" w:cs="Times New Roman"/>
          <w:sz w:val="24"/>
          <w:szCs w:val="24"/>
        </w:rPr>
        <w:t>Valgioie</w:t>
      </w:r>
      <w:r w:rsidRPr="00E571EB">
        <w:rPr>
          <w:rFonts w:ascii="Times New Roman" w:hAnsi="Times New Roman" w:cs="Times New Roman"/>
          <w:sz w:val="24"/>
          <w:szCs w:val="24"/>
        </w:rPr>
        <w:t xml:space="preserve"> viene adottato tenuto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conto delle indicazioni disponibili alla data di approvazione, in particolare della legge 190/2012,</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 circolare n. 1/2013 del Dipartimento della Funzione Pubblica, del Regolamento recante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codice di comportamento dei dipendenti pubblici, a norma 54 del decreto legislativo 30 marzo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2001, n. 165, approvato con D.P.R. n. 62 del 16/04/2013, delle Linee di indirizzo del Comitato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interministeriale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predisposizione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Nazionale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Anticorruzione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parte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Dipartimento della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funzione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pubblica,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Piani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Nazionali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Anticorruzione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approvati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ANAC.</w:t>
      </w:r>
    </w:p>
    <w:p w14:paraId="648EAB09" w14:textId="77777777" w:rsidR="00DC44AF" w:rsidRPr="00E571EB" w:rsidRDefault="00DC44AF">
      <w:pPr>
        <w:pStyle w:val="Corpotesto"/>
        <w:spacing w:before="8"/>
        <w:ind w:left="0"/>
        <w:rPr>
          <w:rFonts w:ascii="Times New Roman" w:hAnsi="Times New Roman" w:cs="Times New Roman"/>
          <w:sz w:val="24"/>
          <w:szCs w:val="24"/>
        </w:rPr>
      </w:pPr>
    </w:p>
    <w:p w14:paraId="50446CC8" w14:textId="23DBAFDD"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La redazione del presente PTPCeT tiene infine conto della regolamentazione operativa di ANAC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materia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conseguente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disposizioni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33/2013</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come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modificato dal d.lgs. 97/2016, specificatamente dando attuazione alle Linee Guida ANAC n. 1309</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 1310 del 28/12/2016</w:t>
      </w:r>
      <w:r w:rsidR="00C17CBF">
        <w:rPr>
          <w:rFonts w:ascii="Times New Roman" w:hAnsi="Times New Roman" w:cs="Times New Roman"/>
          <w:sz w:val="24"/>
          <w:szCs w:val="24"/>
        </w:rPr>
        <w:t xml:space="preserve"> e successive</w:t>
      </w:r>
      <w:r w:rsidRPr="00E571EB">
        <w:rPr>
          <w:rFonts w:ascii="Times New Roman" w:hAnsi="Times New Roman" w:cs="Times New Roman"/>
          <w:sz w:val="24"/>
          <w:szCs w:val="24"/>
        </w:rPr>
        <w:t>.</w:t>
      </w:r>
    </w:p>
    <w:p w14:paraId="6C0E1FCD" w14:textId="77777777" w:rsidR="00DC44AF" w:rsidRDefault="0069108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4E6F1EE" w14:textId="77777777" w:rsidR="0069108E" w:rsidRDefault="0069108E">
      <w:pPr>
        <w:spacing w:line="360" w:lineRule="auto"/>
        <w:jc w:val="both"/>
        <w:rPr>
          <w:rFonts w:ascii="Times New Roman" w:hAnsi="Times New Roman" w:cs="Times New Roman"/>
          <w:sz w:val="24"/>
          <w:szCs w:val="24"/>
        </w:rPr>
      </w:pPr>
    </w:p>
    <w:p w14:paraId="5ADC3E68" w14:textId="77777777" w:rsidR="00DC44AF" w:rsidRPr="00E571EB" w:rsidRDefault="005E13F8">
      <w:pPr>
        <w:pStyle w:val="Titolo1"/>
        <w:numPr>
          <w:ilvl w:val="0"/>
          <w:numId w:val="21"/>
        </w:numPr>
        <w:tabs>
          <w:tab w:val="left" w:pos="538"/>
        </w:tabs>
        <w:rPr>
          <w:rFonts w:ascii="Times New Roman" w:hAnsi="Times New Roman" w:cs="Times New Roman"/>
          <w:sz w:val="24"/>
          <w:szCs w:val="24"/>
        </w:rPr>
      </w:pPr>
      <w:bookmarkStart w:id="1" w:name="A._INFORMAZIONI_DI_CARATTERE_GENERALE"/>
      <w:bookmarkStart w:id="2" w:name="_TOC_250043"/>
      <w:bookmarkEnd w:id="1"/>
      <w:r w:rsidRPr="00E571EB">
        <w:rPr>
          <w:rFonts w:ascii="Times New Roman" w:hAnsi="Times New Roman" w:cs="Times New Roman"/>
          <w:sz w:val="24"/>
          <w:szCs w:val="24"/>
        </w:rPr>
        <w:t>INFORMAZIONI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CARATTERE</w:t>
      </w:r>
      <w:r w:rsidRPr="00E571EB">
        <w:rPr>
          <w:rFonts w:ascii="Times New Roman" w:hAnsi="Times New Roman" w:cs="Times New Roman"/>
          <w:spacing w:val="-7"/>
          <w:sz w:val="24"/>
          <w:szCs w:val="24"/>
        </w:rPr>
        <w:t xml:space="preserve"> </w:t>
      </w:r>
      <w:bookmarkEnd w:id="2"/>
      <w:r w:rsidRPr="00E571EB">
        <w:rPr>
          <w:rFonts w:ascii="Times New Roman" w:hAnsi="Times New Roman" w:cs="Times New Roman"/>
          <w:sz w:val="24"/>
          <w:szCs w:val="24"/>
        </w:rPr>
        <w:t>GENERALE</w:t>
      </w:r>
    </w:p>
    <w:p w14:paraId="4E52FADD"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La prima stesura del PNA è avvenuta da parte di Anac nell’anno 2013: da allora, l’aggiornamento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annuale del PNA da parte di Anac si è reso necessario per perfezionare le indicazioni iniziali, 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seguito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verifica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tempo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rilevati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adottate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Amministrazioni.</w:t>
      </w:r>
    </w:p>
    <w:p w14:paraId="606EDD61"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In tutte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 varie edizioni, il PNA ha in ogni caso mantenuto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 sua iniziale struttura,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così</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composta:</w:t>
      </w:r>
    </w:p>
    <w:p w14:paraId="182FBE10" w14:textId="77777777" w:rsidR="00DC44AF" w:rsidRPr="00E571EB" w:rsidRDefault="005E13F8">
      <w:pPr>
        <w:pStyle w:val="Paragrafoelenco"/>
        <w:numPr>
          <w:ilvl w:val="0"/>
          <w:numId w:val="20"/>
        </w:numPr>
        <w:tabs>
          <w:tab w:val="left" w:pos="550"/>
        </w:tabs>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una parte generale, con le indicazioni per la corretta predisposizione dei Piani Triennali per 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parte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Pubbliche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Amministrazioni;</w:t>
      </w:r>
    </w:p>
    <w:p w14:paraId="7A9B2DE5" w14:textId="77777777" w:rsidR="00DC44AF" w:rsidRPr="00E571EB" w:rsidRDefault="005E13F8">
      <w:pPr>
        <w:pStyle w:val="Paragrafoelenco"/>
        <w:numPr>
          <w:ilvl w:val="0"/>
          <w:numId w:val="20"/>
        </w:numPr>
        <w:tabs>
          <w:tab w:val="left" w:pos="550"/>
        </w:tabs>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una seconda parte, dedicata a diverse tipologie di amministrazioni o a specifiche materie,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cui si sono valutate in contesti differenti le cause di corruzione e le misure organizzative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attuate.</w:t>
      </w:r>
    </w:p>
    <w:p w14:paraId="2E3CB256" w14:textId="30A6E04C" w:rsidR="00861DC9" w:rsidRPr="00E571EB" w:rsidRDefault="00861DC9" w:rsidP="00861DC9">
      <w:pPr>
        <w:tabs>
          <w:tab w:val="left" w:pos="550"/>
        </w:tabs>
        <w:spacing w:line="360" w:lineRule="auto"/>
        <w:ind w:left="124" w:right="162"/>
        <w:jc w:val="both"/>
        <w:rPr>
          <w:rFonts w:ascii="Times New Roman" w:hAnsi="Times New Roman" w:cs="Times New Roman"/>
          <w:sz w:val="24"/>
          <w:szCs w:val="24"/>
        </w:rPr>
      </w:pPr>
      <w:r w:rsidRPr="00E571EB">
        <w:rPr>
          <w:rFonts w:ascii="Times New Roman" w:hAnsi="Times New Roman" w:cs="Times New Roman"/>
          <w:sz w:val="24"/>
          <w:szCs w:val="24"/>
        </w:rPr>
        <w:t>Il consiglio dell’ANAC nella seduta del  21.7.2022 è intervento sul Piano Nazionale Anticorruzione comunicando che, in considerazione delle profonde e sistematiche riforme che interessano i settori cruciali del Paese, e primi tra essi quello della prevenzione della corruzione e quello dei contratti pubblici, ha ritenuto per il momento di limitarsi, rispetto all’aggiornamento del PNA 2019-2021, a fornire un quadro delle fonti normative e delle delibere sopravvenute e rilevanti rispetto alla originaria approvazione del piano triennale. Le stesse sono state riportare nelle tabelle pubblicate sul sito dell’ANAC</w:t>
      </w:r>
      <w:r w:rsidR="00C17CBF">
        <w:rPr>
          <w:rFonts w:ascii="Times New Roman" w:hAnsi="Times New Roman" w:cs="Times New Roman"/>
          <w:sz w:val="24"/>
          <w:szCs w:val="24"/>
        </w:rPr>
        <w:t>.</w:t>
      </w:r>
    </w:p>
    <w:p w14:paraId="699268BA" w14:textId="77777777" w:rsidR="00861DC9" w:rsidRPr="00E571EB" w:rsidRDefault="00861DC9">
      <w:pPr>
        <w:spacing w:line="360" w:lineRule="auto"/>
        <w:jc w:val="both"/>
        <w:rPr>
          <w:rFonts w:ascii="Times New Roman" w:hAnsi="Times New Roman" w:cs="Times New Roman"/>
          <w:sz w:val="24"/>
          <w:szCs w:val="24"/>
        </w:rPr>
        <w:sectPr w:rsidR="00861DC9" w:rsidRPr="00E571EB">
          <w:pgSz w:w="11900" w:h="16840"/>
          <w:pgMar w:top="1000" w:right="860" w:bottom="900" w:left="900" w:header="0" w:footer="705" w:gutter="0"/>
          <w:cols w:space="720"/>
        </w:sectPr>
      </w:pPr>
    </w:p>
    <w:p w14:paraId="30C89F75" w14:textId="77777777" w:rsidR="00DC44AF" w:rsidRPr="00E571EB" w:rsidRDefault="005E13F8">
      <w:pPr>
        <w:pStyle w:val="Titolo1"/>
        <w:numPr>
          <w:ilvl w:val="0"/>
          <w:numId w:val="21"/>
        </w:numPr>
        <w:tabs>
          <w:tab w:val="left" w:pos="534"/>
        </w:tabs>
        <w:ind w:left="533" w:hanging="410"/>
        <w:rPr>
          <w:rFonts w:ascii="Times New Roman" w:hAnsi="Times New Roman" w:cs="Times New Roman"/>
          <w:sz w:val="24"/>
          <w:szCs w:val="24"/>
        </w:rPr>
      </w:pPr>
      <w:bookmarkStart w:id="3" w:name="B._PROCESSO_DI_REDAZIONE_E_APPROVAZIONE_"/>
      <w:bookmarkStart w:id="4" w:name="_TOC_250042"/>
      <w:bookmarkEnd w:id="3"/>
      <w:r w:rsidRPr="00E571EB">
        <w:rPr>
          <w:rFonts w:ascii="Times New Roman" w:hAnsi="Times New Roman" w:cs="Times New Roman"/>
          <w:sz w:val="24"/>
          <w:szCs w:val="24"/>
        </w:rPr>
        <w:lastRenderedPageBreak/>
        <w:t>PROCESSO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REDAZIONE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APPROVAZIONE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bookmarkEnd w:id="4"/>
      <w:r w:rsidRPr="00E571EB">
        <w:rPr>
          <w:rFonts w:ascii="Times New Roman" w:hAnsi="Times New Roman" w:cs="Times New Roman"/>
          <w:sz w:val="24"/>
          <w:szCs w:val="24"/>
        </w:rPr>
        <w:t>PTPCeT</w:t>
      </w:r>
    </w:p>
    <w:p w14:paraId="1B9A16F6" w14:textId="77777777" w:rsidR="00DC44AF" w:rsidRPr="00E571EB" w:rsidRDefault="005E13F8">
      <w:pPr>
        <w:pStyle w:val="Titolo3"/>
        <w:spacing w:before="288"/>
        <w:jc w:val="both"/>
        <w:rPr>
          <w:rFonts w:ascii="Times New Roman" w:hAnsi="Times New Roman" w:cs="Times New Roman"/>
        </w:rPr>
      </w:pPr>
      <w:bookmarkStart w:id="5" w:name="_TOC_250041"/>
      <w:r w:rsidRPr="00E571EB">
        <w:rPr>
          <w:rFonts w:ascii="Times New Roman" w:hAnsi="Times New Roman" w:cs="Times New Roman"/>
        </w:rPr>
        <w:t>La</w:t>
      </w:r>
      <w:r w:rsidRPr="00E571EB">
        <w:rPr>
          <w:rFonts w:ascii="Times New Roman" w:hAnsi="Times New Roman" w:cs="Times New Roman"/>
          <w:spacing w:val="-6"/>
        </w:rPr>
        <w:t xml:space="preserve"> </w:t>
      </w:r>
      <w:bookmarkEnd w:id="5"/>
      <w:r w:rsidRPr="00E571EB">
        <w:rPr>
          <w:rFonts w:ascii="Times New Roman" w:hAnsi="Times New Roman" w:cs="Times New Roman"/>
        </w:rPr>
        <w:t>finalità</w:t>
      </w:r>
    </w:p>
    <w:p w14:paraId="016F8B7A" w14:textId="77777777" w:rsidR="00DC44AF" w:rsidRPr="00E571EB" w:rsidRDefault="00DC44AF">
      <w:pPr>
        <w:pStyle w:val="Corpotesto"/>
        <w:spacing w:before="11"/>
        <w:ind w:left="0"/>
        <w:rPr>
          <w:rFonts w:ascii="Times New Roman" w:hAnsi="Times New Roman" w:cs="Times New Roman"/>
          <w:b/>
          <w:i/>
          <w:sz w:val="24"/>
          <w:szCs w:val="24"/>
        </w:rPr>
      </w:pPr>
    </w:p>
    <w:p w14:paraId="2F466BF6"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operano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seguito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dell’approvazione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Nazionale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Anticorruzione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successive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integrazioni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normative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procedere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stesura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ed</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approvazione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PTPCeT.</w:t>
      </w:r>
    </w:p>
    <w:p w14:paraId="3BA88F64"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La proposta di PTPCeT è predisposta dal Responsabile per la prevenzione della corruzione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adeguato supporto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parte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struttura organizzativa.</w:t>
      </w:r>
    </w:p>
    <w:p w14:paraId="4C91B832" w14:textId="77777777" w:rsidR="00DC44AF" w:rsidRPr="00E571EB" w:rsidRDefault="005E13F8">
      <w:pPr>
        <w:pStyle w:val="Corpotesto"/>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Qualora nel Comune fosse commesso un reato di corruzione, accertato con sentenza passata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giudicato, il RPCT sarà chiamato a risponderne personalmente, salvo poter dimostrare di aver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predisposto, prima della commissione del fatto, il PTPCeT e di aver vigilato sulla sua applicazione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ed</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osservanza.</w:t>
      </w:r>
    </w:p>
    <w:p w14:paraId="0D5435A0"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Il PTPCeT costituisce uno strumento agile, volto all'adozione di misure organizzative preordinate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ad evitare fenomeni di corruzione nella amministrazione pubblica per i quali si introduce 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nuova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assegnata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dalla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Legge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190/2012</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Responsabile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dell’Anticorruzione.</w:t>
      </w:r>
    </w:p>
    <w:p w14:paraId="7299FE55" w14:textId="0CF7A000"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Il PTPCeT che si propone è stato costruito in maniera tale da determinare il miglioramento 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pratiche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amministrative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attraverso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promozione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dell'etica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evitando la costituzione di illeciti e comportamenti che in qualche maniera possano adombrare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stessa correttezza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P.A.</w:t>
      </w:r>
    </w:p>
    <w:p w14:paraId="18BF0076"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Finora, l'approccio più utilizzato nel combattere la corruzione in Italia è stato di tipo repressivo,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trascurando invece comportamenti di tipo preventivo; attraverso questo PTPCeT si pensa ad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invertire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questa tendenza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allinearsi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modelli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più</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avanzati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d’Europa.</w:t>
      </w:r>
    </w:p>
    <w:p w14:paraId="728172D3" w14:textId="77777777" w:rsidR="00DC44AF" w:rsidRPr="00E571EB" w:rsidRDefault="005E13F8">
      <w:pPr>
        <w:pStyle w:val="Corpotesto"/>
        <w:spacing w:line="36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Per centrare l’obiettivo, interagendo con la struttura sin dalla nascita degli atti, è essenziale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recuperare la garanzia del controllo, infatti, la corruzione è agevolata quando il controllo manca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tutto, viene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trascurato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oppure 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insufficiente.</w:t>
      </w:r>
    </w:p>
    <w:p w14:paraId="6B1EFF30" w14:textId="77777777" w:rsidR="00DC44AF" w:rsidRPr="00E571EB" w:rsidRDefault="005E13F8">
      <w:pPr>
        <w:pStyle w:val="Corpotesto"/>
        <w:spacing w:line="360" w:lineRule="auto"/>
        <w:ind w:right="160"/>
        <w:rPr>
          <w:rFonts w:ascii="Times New Roman" w:hAnsi="Times New Roman" w:cs="Times New Roman"/>
          <w:sz w:val="24"/>
          <w:szCs w:val="24"/>
        </w:rPr>
      </w:pPr>
      <w:r w:rsidRPr="00E571EB">
        <w:rPr>
          <w:rFonts w:ascii="Times New Roman" w:hAnsi="Times New Roman" w:cs="Times New Roman"/>
          <w:sz w:val="24"/>
          <w:szCs w:val="24"/>
        </w:rPr>
        <w:t>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detti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scopi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essenziale,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perciò,</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metta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punto</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affidabile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sistema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Interno,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individuando</w:t>
      </w:r>
      <w:r w:rsidRPr="00E571EB">
        <w:rPr>
          <w:rFonts w:ascii="Times New Roman" w:hAnsi="Times New Roman" w:cs="Times New Roman"/>
          <w:spacing w:val="24"/>
          <w:sz w:val="24"/>
          <w:szCs w:val="24"/>
        </w:rPr>
        <w:t xml:space="preserve"> </w:t>
      </w:r>
      <w:r w:rsidRPr="00E571EB">
        <w:rPr>
          <w:rFonts w:ascii="Times New Roman" w:hAnsi="Times New Roman" w:cs="Times New Roman"/>
          <w:sz w:val="24"/>
          <w:szCs w:val="24"/>
        </w:rPr>
        <w:t>ex</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ante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quali</w:t>
      </w:r>
      <w:r w:rsidRPr="00E571EB">
        <w:rPr>
          <w:rFonts w:ascii="Times New Roman" w:hAnsi="Times New Roman" w:cs="Times New Roman"/>
          <w:spacing w:val="22"/>
          <w:sz w:val="24"/>
          <w:szCs w:val="24"/>
        </w:rPr>
        <w:t xml:space="preserve"> </w:t>
      </w:r>
      <w:r w:rsidRPr="00E571EB">
        <w:rPr>
          <w:rFonts w:ascii="Times New Roman" w:hAnsi="Times New Roman" w:cs="Times New Roman"/>
          <w:sz w:val="24"/>
          <w:szCs w:val="24"/>
        </w:rPr>
        <w:t>tra</w:t>
      </w:r>
      <w:r w:rsidRPr="00E571EB">
        <w:rPr>
          <w:rFonts w:ascii="Times New Roman" w:hAnsi="Times New Roman" w:cs="Times New Roman"/>
          <w:spacing w:val="2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attività</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svolte</w:t>
      </w:r>
      <w:r w:rsidRPr="00E571EB">
        <w:rPr>
          <w:rFonts w:ascii="Times New Roman" w:hAnsi="Times New Roman" w:cs="Times New Roman"/>
          <w:spacing w:val="23"/>
          <w:sz w:val="24"/>
          <w:szCs w:val="24"/>
        </w:rPr>
        <w:t xml:space="preserve"> </w:t>
      </w:r>
      <w:r w:rsidRPr="00E571EB">
        <w:rPr>
          <w:rFonts w:ascii="Times New Roman" w:hAnsi="Times New Roman" w:cs="Times New Roman"/>
          <w:sz w:val="24"/>
          <w:szCs w:val="24"/>
        </w:rPr>
        <w:t>dai</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dipendenti</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siano</w:t>
      </w:r>
      <w:r w:rsidRPr="00E571EB">
        <w:rPr>
          <w:rFonts w:ascii="Times New Roman" w:hAnsi="Times New Roman" w:cs="Times New Roman"/>
          <w:spacing w:val="23"/>
          <w:sz w:val="24"/>
          <w:szCs w:val="24"/>
        </w:rPr>
        <w:t xml:space="preserve"> </w:t>
      </w:r>
      <w:r w:rsidRPr="00E571EB">
        <w:rPr>
          <w:rFonts w:ascii="Times New Roman" w:hAnsi="Times New Roman" w:cs="Times New Roman"/>
          <w:sz w:val="24"/>
          <w:szCs w:val="24"/>
        </w:rPr>
        <w:t>particolarmente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esposte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pericolo di corruzione, ed essere attenti nell’assunzione dei rimedi previsti dal PTPCeT.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Quest’ultimo</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sarà</w:t>
      </w:r>
      <w:r w:rsidRPr="00E571EB">
        <w:rPr>
          <w:rFonts w:ascii="Times New Roman" w:hAnsi="Times New Roman" w:cs="Times New Roman"/>
          <w:spacing w:val="37"/>
          <w:sz w:val="24"/>
          <w:szCs w:val="24"/>
        </w:rPr>
        <w:t xml:space="preserve"> </w:t>
      </w:r>
      <w:r w:rsidRPr="00E571EB">
        <w:rPr>
          <w:rFonts w:ascii="Times New Roman" w:hAnsi="Times New Roman" w:cs="Times New Roman"/>
          <w:sz w:val="24"/>
          <w:szCs w:val="24"/>
        </w:rPr>
        <w:t>interpretato,</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sempre,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come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strumento</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generale</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diffusione</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dell’etica,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secondo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principi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contemplati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97</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della Costituzione.</w:t>
      </w:r>
    </w:p>
    <w:p w14:paraId="1F30BC11"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Resta bene inteso che per l’efficacia del PTPCeT occorre la partecipazione di tutti gli attori,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pubblici e privati, in primis dei collaboratori che dovranno dare operatività e attuazione 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medesimo,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particolare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indicazioni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riportate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successive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tabelle.</w:t>
      </w:r>
    </w:p>
    <w:p w14:paraId="2BAB93BF" w14:textId="77777777" w:rsidR="00DC44AF" w:rsidRPr="00E571EB" w:rsidRDefault="005E13F8">
      <w:pPr>
        <w:pStyle w:val="Corpotesto"/>
        <w:spacing w:line="360" w:lineRule="auto"/>
        <w:ind w:right="153"/>
        <w:jc w:val="both"/>
        <w:rPr>
          <w:rFonts w:ascii="Times New Roman" w:hAnsi="Times New Roman" w:cs="Times New Roman"/>
          <w:sz w:val="24"/>
          <w:szCs w:val="24"/>
        </w:rPr>
      </w:pPr>
      <w:r w:rsidRPr="00E571EB">
        <w:rPr>
          <w:rFonts w:ascii="Times New Roman" w:hAnsi="Times New Roman" w:cs="Times New Roman"/>
          <w:sz w:val="24"/>
          <w:szCs w:val="24"/>
        </w:rPr>
        <w:t xml:space="preserve">Nelle presente edizione del PTPCeT, il Comune di </w:t>
      </w:r>
      <w:r w:rsidR="00861DC9" w:rsidRPr="00E571EB">
        <w:rPr>
          <w:rFonts w:ascii="Times New Roman" w:hAnsi="Times New Roman" w:cs="Times New Roman"/>
          <w:sz w:val="24"/>
          <w:szCs w:val="24"/>
        </w:rPr>
        <w:t>Valgioie</w:t>
      </w:r>
      <w:r w:rsidRPr="00E571EB">
        <w:rPr>
          <w:rFonts w:ascii="Times New Roman" w:hAnsi="Times New Roman" w:cs="Times New Roman"/>
          <w:sz w:val="24"/>
          <w:szCs w:val="24"/>
        </w:rPr>
        <w:t xml:space="preserve"> ha realizzato la complessiva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mappatura dei processi lavorativi dell’Ente, procedendo poi alla stima del livello di esposizione 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stessi,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secondo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metodologia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u w:val="single"/>
        </w:rPr>
        <w:t>qualitativa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caratterizzata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opportuni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criteri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ed</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indicatori, così</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raccomandato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ANAC.</w:t>
      </w:r>
    </w:p>
    <w:p w14:paraId="704FC95F" w14:textId="77777777" w:rsidR="00DC44AF" w:rsidRPr="00E571EB" w:rsidRDefault="005E13F8">
      <w:pPr>
        <w:pStyle w:val="Corpotesto"/>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lastRenderedPageBreak/>
        <w:t>Attraverso l’attività di ponderazione del rischio, si sono quindi individuati i processi a più elevato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 nell’Ente (Alto e Critico), che sono stati sottoposti alla fase di Trattamento del Rischio, con</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l’individuazione 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generali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specifiche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contenimento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dello stesso.</w:t>
      </w:r>
    </w:p>
    <w:p w14:paraId="6811B921" w14:textId="77777777" w:rsidR="00C17CBF" w:rsidRDefault="005E13F8">
      <w:pPr>
        <w:pStyle w:val="Corpotesto"/>
        <w:spacing w:before="83" w:line="36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 xml:space="preserve">Il Comune di </w:t>
      </w:r>
      <w:r w:rsidR="00861DC9" w:rsidRPr="00E571EB">
        <w:rPr>
          <w:rFonts w:ascii="Times New Roman" w:hAnsi="Times New Roman" w:cs="Times New Roman"/>
          <w:sz w:val="24"/>
          <w:szCs w:val="24"/>
        </w:rPr>
        <w:t xml:space="preserve">Valgioie, qualora necessario, procederà ad </w:t>
      </w:r>
      <w:r w:rsidRPr="00E571EB">
        <w:rPr>
          <w:rFonts w:ascii="Times New Roman" w:hAnsi="Times New Roman" w:cs="Times New Roman"/>
          <w:sz w:val="24"/>
          <w:szCs w:val="24"/>
        </w:rPr>
        <w:t>implementare il ciclo di gestione del rischio</w:t>
      </w:r>
      <w:r w:rsidR="00C17CBF">
        <w:rPr>
          <w:rFonts w:ascii="Times New Roman" w:hAnsi="Times New Roman" w:cs="Times New Roman"/>
          <w:sz w:val="24"/>
          <w:szCs w:val="24"/>
        </w:rPr>
        <w:t>.</w:t>
      </w:r>
    </w:p>
    <w:p w14:paraId="087843D7" w14:textId="77777777" w:rsidR="00DC44AF" w:rsidRPr="00E571EB" w:rsidRDefault="00DC44AF">
      <w:pPr>
        <w:pStyle w:val="Corpotesto"/>
        <w:ind w:left="0"/>
        <w:rPr>
          <w:rFonts w:ascii="Times New Roman" w:hAnsi="Times New Roman" w:cs="Times New Roman"/>
          <w:sz w:val="24"/>
          <w:szCs w:val="24"/>
        </w:rPr>
      </w:pPr>
    </w:p>
    <w:p w14:paraId="08CF3EC3" w14:textId="77777777" w:rsidR="00DC44AF" w:rsidRPr="00E571EB" w:rsidRDefault="005E13F8">
      <w:pPr>
        <w:pStyle w:val="Titolo3"/>
        <w:spacing w:before="190"/>
        <w:jc w:val="both"/>
        <w:rPr>
          <w:rFonts w:ascii="Times New Roman" w:hAnsi="Times New Roman" w:cs="Times New Roman"/>
        </w:rPr>
      </w:pPr>
      <w:bookmarkStart w:id="6" w:name="_TOC_250040"/>
      <w:r w:rsidRPr="00E571EB">
        <w:rPr>
          <w:rFonts w:ascii="Times New Roman" w:hAnsi="Times New Roman" w:cs="Times New Roman"/>
        </w:rPr>
        <w:t>Le</w:t>
      </w:r>
      <w:r w:rsidRPr="00E571EB">
        <w:rPr>
          <w:rFonts w:ascii="Times New Roman" w:hAnsi="Times New Roman" w:cs="Times New Roman"/>
          <w:spacing w:val="-3"/>
        </w:rPr>
        <w:t xml:space="preserve"> </w:t>
      </w:r>
      <w:bookmarkEnd w:id="6"/>
      <w:r w:rsidRPr="00E571EB">
        <w:rPr>
          <w:rFonts w:ascii="Times New Roman" w:hAnsi="Times New Roman" w:cs="Times New Roman"/>
        </w:rPr>
        <w:t>fasi</w:t>
      </w:r>
    </w:p>
    <w:p w14:paraId="11A78666" w14:textId="77777777" w:rsidR="00DC44AF" w:rsidRPr="00E571EB" w:rsidRDefault="00DC44AF">
      <w:pPr>
        <w:pStyle w:val="Corpotesto"/>
        <w:spacing w:before="11"/>
        <w:ind w:left="0"/>
        <w:rPr>
          <w:rFonts w:ascii="Times New Roman" w:hAnsi="Times New Roman" w:cs="Times New Roman"/>
          <w:b/>
          <w:i/>
          <w:sz w:val="24"/>
          <w:szCs w:val="24"/>
        </w:rPr>
      </w:pPr>
    </w:p>
    <w:p w14:paraId="62DBBC70" w14:textId="77777777" w:rsidR="00DC44AF" w:rsidRPr="00E571EB" w:rsidRDefault="005E13F8">
      <w:pPr>
        <w:pStyle w:val="Corpotesto"/>
        <w:jc w:val="both"/>
        <w:rPr>
          <w:rFonts w:ascii="Times New Roman" w:hAnsi="Times New Roman" w:cs="Times New Roman"/>
          <w:sz w:val="24"/>
          <w:szCs w:val="24"/>
        </w:rPr>
      </w:pPr>
      <w:r w:rsidRPr="00E571EB">
        <w:rPr>
          <w:rFonts w:ascii="Times New Roman" w:hAnsi="Times New Roman" w:cs="Times New Roman"/>
          <w:sz w:val="24"/>
          <w:szCs w:val="24"/>
        </w:rPr>
        <w:t>Il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approvazione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PTPCeT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prevede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seguenti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fasi:</w:t>
      </w:r>
    </w:p>
    <w:p w14:paraId="22D8F62C" w14:textId="77777777" w:rsidR="00DC44AF" w:rsidRPr="00E571EB" w:rsidRDefault="005E13F8">
      <w:pPr>
        <w:pStyle w:val="Paragrafoelenco"/>
        <w:numPr>
          <w:ilvl w:val="0"/>
          <w:numId w:val="19"/>
        </w:numPr>
        <w:tabs>
          <w:tab w:val="left" w:pos="832"/>
        </w:tabs>
        <w:spacing w:before="121" w:line="360" w:lineRule="auto"/>
        <w:ind w:left="831" w:right="160"/>
        <w:jc w:val="both"/>
        <w:rPr>
          <w:rFonts w:ascii="Times New Roman" w:hAnsi="Times New Roman" w:cs="Times New Roman"/>
          <w:sz w:val="24"/>
          <w:szCs w:val="24"/>
        </w:rPr>
      </w:pPr>
      <w:r w:rsidRPr="00E571EB">
        <w:rPr>
          <w:rFonts w:ascii="Times New Roman" w:hAnsi="Times New Roman" w:cs="Times New Roman"/>
          <w:sz w:val="24"/>
          <w:szCs w:val="24"/>
        </w:rPr>
        <w:t xml:space="preserve">Entro il </w:t>
      </w:r>
      <w:r w:rsidRPr="00E571EB">
        <w:rPr>
          <w:rFonts w:ascii="Times New Roman" w:hAnsi="Times New Roman" w:cs="Times New Roman"/>
          <w:b/>
          <w:sz w:val="24"/>
          <w:szCs w:val="24"/>
        </w:rPr>
        <w:t xml:space="preserve">30 dicembre </w:t>
      </w:r>
      <w:r w:rsidRPr="00E571EB">
        <w:rPr>
          <w:rFonts w:ascii="Times New Roman" w:hAnsi="Times New Roman" w:cs="Times New Roman"/>
          <w:sz w:val="24"/>
          <w:szCs w:val="24"/>
        </w:rPr>
        <w:t>di ogni anno, il RPCT, con la collaborazione dei Responsabili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Servizio,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procede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monitoraggio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dell’applicazione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PTPCT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vigente, nonché al complessivo riesame del sistema di prevenzione previsto dal Piano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stesso, onde consentire la redazione di un Report di monitoraggio che è allegato al PTPCT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 approvazione nell’anno successivo. All’interno di tale allegato, i Responsabili di Servizio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presentano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eventuali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proposte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miglioramento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complessivo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sistema</w:t>
      </w:r>
      <w:r w:rsidRPr="00E571EB">
        <w:rPr>
          <w:rFonts w:ascii="Times New Roman" w:hAnsi="Times New Roman" w:cs="Times New Roman"/>
          <w:spacing w:val="7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prevenzione, aventi ad oggetto, ad esempio, l'individuazione e l’analisi di nuove 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l’indicazione di nuove e concrete misure da adottare al fine di contrastare gli eventuali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nuovi rischi rilevati, ecc. Qualora tali misure comportino oneri economici per l'Ente, 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proposte dovranno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indicare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 stima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risorse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finanziarie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occorrenti.</w:t>
      </w:r>
    </w:p>
    <w:p w14:paraId="7868B585" w14:textId="77777777" w:rsidR="00DC44AF" w:rsidRPr="00E571EB" w:rsidRDefault="005E13F8">
      <w:pPr>
        <w:pStyle w:val="Paragrafoelenco"/>
        <w:numPr>
          <w:ilvl w:val="0"/>
          <w:numId w:val="19"/>
        </w:numPr>
        <w:tabs>
          <w:tab w:val="left" w:pos="832"/>
        </w:tabs>
        <w:spacing w:line="360" w:lineRule="auto"/>
        <w:ind w:left="831" w:right="159"/>
        <w:jc w:val="both"/>
        <w:rPr>
          <w:rFonts w:ascii="Times New Roman" w:hAnsi="Times New Roman" w:cs="Times New Roman"/>
          <w:sz w:val="24"/>
          <w:szCs w:val="24"/>
        </w:rPr>
      </w:pPr>
      <w:r w:rsidRPr="00E571EB">
        <w:rPr>
          <w:rFonts w:ascii="Times New Roman" w:hAnsi="Times New Roman" w:cs="Times New Roman"/>
          <w:sz w:val="24"/>
          <w:szCs w:val="24"/>
        </w:rPr>
        <w:t xml:space="preserve">Entro il </w:t>
      </w:r>
      <w:r w:rsidRPr="00E571EB">
        <w:rPr>
          <w:rFonts w:ascii="Times New Roman" w:hAnsi="Times New Roman" w:cs="Times New Roman"/>
          <w:b/>
          <w:sz w:val="24"/>
          <w:szCs w:val="24"/>
        </w:rPr>
        <w:t xml:space="preserve">15 gennaio </w:t>
      </w:r>
      <w:r w:rsidRPr="00E571EB">
        <w:rPr>
          <w:rFonts w:ascii="Times New Roman" w:hAnsi="Times New Roman" w:cs="Times New Roman"/>
          <w:sz w:val="24"/>
          <w:szCs w:val="24"/>
        </w:rPr>
        <w:t>di ogni anno il RPCT, anche sulla scorta delle indicazioni raccolte 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sensi del precedente comma, elabora il nuovo PTPCT e lo trasmette alla Giunta Comunale,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accompagnato dall'indicazione delle risorse finanziarie e strumentali occorrenti per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relativa attuazione.</w:t>
      </w:r>
    </w:p>
    <w:p w14:paraId="6408B0B7" w14:textId="68171259" w:rsidR="00DC44AF" w:rsidRPr="00E571EB" w:rsidRDefault="005E13F8">
      <w:pPr>
        <w:pStyle w:val="Paragrafoelenco"/>
        <w:numPr>
          <w:ilvl w:val="0"/>
          <w:numId w:val="19"/>
        </w:numPr>
        <w:tabs>
          <w:tab w:val="left" w:pos="832"/>
        </w:tabs>
        <w:spacing w:line="360" w:lineRule="auto"/>
        <w:ind w:left="831" w:right="154"/>
        <w:jc w:val="both"/>
        <w:rPr>
          <w:rFonts w:ascii="Times New Roman" w:hAnsi="Times New Roman" w:cs="Times New Roman"/>
          <w:b/>
          <w:sz w:val="24"/>
          <w:szCs w:val="24"/>
        </w:rPr>
      </w:pPr>
      <w:r w:rsidRPr="00E571EB">
        <w:rPr>
          <w:rFonts w:ascii="Times New Roman" w:hAnsi="Times New Roman" w:cs="Times New Roman"/>
          <w:sz w:val="24"/>
          <w:szCs w:val="24"/>
        </w:rPr>
        <w:t>La Giunta Comunale approva il PTPCT</w:t>
      </w:r>
      <w:r w:rsidR="00C17CBF">
        <w:rPr>
          <w:rFonts w:ascii="Times New Roman" w:hAnsi="Times New Roman" w:cs="Times New Roman"/>
          <w:sz w:val="24"/>
          <w:szCs w:val="24"/>
        </w:rPr>
        <w:t xml:space="preserve">, contestualmente all’adozione del PIAO. </w:t>
      </w:r>
    </w:p>
    <w:p w14:paraId="3C7050FF" w14:textId="774E97FF" w:rsidR="00DC44AF" w:rsidRPr="00E571EB" w:rsidRDefault="005E13F8">
      <w:pPr>
        <w:pStyle w:val="Paragrafoelenco"/>
        <w:numPr>
          <w:ilvl w:val="0"/>
          <w:numId w:val="19"/>
        </w:numPr>
        <w:tabs>
          <w:tab w:val="left" w:pos="832"/>
        </w:tabs>
        <w:spacing w:line="360" w:lineRule="auto"/>
        <w:ind w:left="831" w:right="158"/>
        <w:jc w:val="both"/>
        <w:rPr>
          <w:rFonts w:ascii="Times New Roman" w:hAnsi="Times New Roman" w:cs="Times New Roman"/>
          <w:sz w:val="24"/>
          <w:szCs w:val="24"/>
        </w:rPr>
      </w:pPr>
      <w:r w:rsidRPr="00E571EB">
        <w:rPr>
          <w:rFonts w:ascii="Times New Roman" w:hAnsi="Times New Roman" w:cs="Times New Roman"/>
          <w:sz w:val="24"/>
          <w:szCs w:val="24"/>
        </w:rPr>
        <w:t>Il PTPCT viene pubblicato in forma permanente sul sito internet istituzionale dell'Ente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nell’apposita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sottosezione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denominata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w:t>
      </w:r>
      <w:r w:rsidRPr="00E571EB">
        <w:rPr>
          <w:rFonts w:ascii="Times New Roman" w:hAnsi="Times New Roman" w:cs="Times New Roman"/>
          <w:spacing w:val="1"/>
          <w:sz w:val="24"/>
          <w:szCs w:val="24"/>
        </w:rPr>
        <w:t xml:space="preserve"> </w:t>
      </w:r>
      <w:r w:rsidR="00861DC9" w:rsidRPr="00E571EB">
        <w:rPr>
          <w:rFonts w:ascii="Times New Roman" w:hAnsi="Times New Roman" w:cs="Times New Roman"/>
          <w:spacing w:val="1"/>
          <w:sz w:val="24"/>
          <w:szCs w:val="24"/>
        </w:rPr>
        <w:t>Altri contenuti/</w:t>
      </w:r>
      <w:r w:rsidR="00B756CE" w:rsidRPr="00E571EB">
        <w:rPr>
          <w:rFonts w:ascii="Times New Roman" w:hAnsi="Times New Roman" w:cs="Times New Roman"/>
          <w:spacing w:val="1"/>
          <w:sz w:val="24"/>
          <w:szCs w:val="24"/>
        </w:rPr>
        <w:t>Prevenzione della corruzione</w:t>
      </w:r>
      <w:r w:rsidRPr="00E571EB">
        <w:rPr>
          <w:rFonts w:ascii="Times New Roman" w:hAnsi="Times New Roman" w:cs="Times New Roman"/>
          <w:sz w:val="24"/>
          <w:szCs w:val="24"/>
        </w:rPr>
        <w:t>”, non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oltre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 mese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dall’adozione</w:t>
      </w:r>
      <w:r w:rsidR="00C17CBF">
        <w:rPr>
          <w:rFonts w:ascii="Times New Roman" w:hAnsi="Times New Roman" w:cs="Times New Roman"/>
          <w:sz w:val="24"/>
          <w:szCs w:val="24"/>
        </w:rPr>
        <w:t>.</w:t>
      </w:r>
    </w:p>
    <w:p w14:paraId="3BE00B6C" w14:textId="77777777" w:rsidR="00DC44AF" w:rsidRPr="00E571EB" w:rsidRDefault="005E13F8">
      <w:pPr>
        <w:pStyle w:val="Paragrafoelenco"/>
        <w:numPr>
          <w:ilvl w:val="0"/>
          <w:numId w:val="19"/>
        </w:numPr>
        <w:tabs>
          <w:tab w:val="left" w:pos="832"/>
        </w:tabs>
        <w:spacing w:line="360" w:lineRule="auto"/>
        <w:ind w:left="831" w:right="167"/>
        <w:jc w:val="both"/>
        <w:rPr>
          <w:rFonts w:ascii="Times New Roman" w:hAnsi="Times New Roman" w:cs="Times New Roman"/>
          <w:sz w:val="24"/>
          <w:szCs w:val="24"/>
        </w:rPr>
      </w:pPr>
      <w:r w:rsidRPr="00E571EB">
        <w:rPr>
          <w:rFonts w:ascii="Times New Roman" w:hAnsi="Times New Roman" w:cs="Times New Roman"/>
          <w:sz w:val="24"/>
          <w:szCs w:val="24"/>
        </w:rPr>
        <w:t>Nella medesima sottosezione del sito viene pubblicata, a cura del RPCT, entro il 15</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dicembre (o altra data stabilita dall’Anac) di ciascun anno, la Relazione recante i risultati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dell'attività</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svolta.</w:t>
      </w:r>
    </w:p>
    <w:p w14:paraId="1D22FE56" w14:textId="77777777" w:rsidR="00DC44AF" w:rsidRPr="00E571EB" w:rsidRDefault="005E13F8">
      <w:pPr>
        <w:pStyle w:val="Paragrafoelenco"/>
        <w:numPr>
          <w:ilvl w:val="0"/>
          <w:numId w:val="19"/>
        </w:numPr>
        <w:tabs>
          <w:tab w:val="left" w:pos="832"/>
        </w:tabs>
        <w:spacing w:line="360" w:lineRule="auto"/>
        <w:ind w:left="831" w:right="159"/>
        <w:jc w:val="both"/>
        <w:rPr>
          <w:rFonts w:ascii="Times New Roman" w:hAnsi="Times New Roman" w:cs="Times New Roman"/>
          <w:sz w:val="24"/>
          <w:szCs w:val="24"/>
        </w:rPr>
      </w:pPr>
      <w:r w:rsidRPr="00E571EB">
        <w:rPr>
          <w:rFonts w:ascii="Times New Roman" w:hAnsi="Times New Roman" w:cs="Times New Roman"/>
          <w:sz w:val="24"/>
          <w:szCs w:val="24"/>
        </w:rPr>
        <w:t>Il PTPCT può essere modificato</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anche in corso d'anno, su proposta del RPCT, allorché</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accertate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significative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violazioni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prescrizioni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ovvero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quando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intervengano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rilevanti mutamenti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organizzativi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modifiche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ordine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dell'Ente.</w:t>
      </w:r>
    </w:p>
    <w:p w14:paraId="6283E362" w14:textId="77777777" w:rsidR="00DC44AF" w:rsidRPr="00E571EB" w:rsidRDefault="00DC44AF">
      <w:pPr>
        <w:pStyle w:val="Corpotesto"/>
        <w:ind w:left="0"/>
        <w:rPr>
          <w:rFonts w:ascii="Times New Roman" w:hAnsi="Times New Roman" w:cs="Times New Roman"/>
          <w:sz w:val="24"/>
          <w:szCs w:val="24"/>
        </w:rPr>
      </w:pPr>
    </w:p>
    <w:p w14:paraId="78B72501" w14:textId="77777777" w:rsidR="00B756CE" w:rsidRPr="00E571EB" w:rsidRDefault="00B756CE">
      <w:pPr>
        <w:pStyle w:val="Corpotesto"/>
        <w:ind w:left="0"/>
        <w:rPr>
          <w:rFonts w:ascii="Times New Roman" w:hAnsi="Times New Roman" w:cs="Times New Roman"/>
          <w:sz w:val="24"/>
          <w:szCs w:val="24"/>
        </w:rPr>
      </w:pPr>
    </w:p>
    <w:p w14:paraId="2513819D" w14:textId="77777777" w:rsidR="00B756CE" w:rsidRPr="00E571EB" w:rsidRDefault="00B756CE">
      <w:pPr>
        <w:pStyle w:val="Corpotesto"/>
        <w:ind w:left="0"/>
        <w:rPr>
          <w:rFonts w:ascii="Times New Roman" w:hAnsi="Times New Roman" w:cs="Times New Roman"/>
          <w:sz w:val="24"/>
          <w:szCs w:val="24"/>
        </w:rPr>
      </w:pPr>
    </w:p>
    <w:p w14:paraId="78602D63" w14:textId="77777777" w:rsidR="00B756CE" w:rsidRPr="00E571EB" w:rsidRDefault="00B756CE">
      <w:pPr>
        <w:pStyle w:val="Corpotesto"/>
        <w:ind w:left="0"/>
        <w:rPr>
          <w:rFonts w:ascii="Times New Roman" w:hAnsi="Times New Roman" w:cs="Times New Roman"/>
          <w:sz w:val="24"/>
          <w:szCs w:val="24"/>
        </w:rPr>
      </w:pPr>
    </w:p>
    <w:p w14:paraId="1CBA2880" w14:textId="77777777" w:rsidR="00B756CE" w:rsidRPr="00E571EB" w:rsidRDefault="00B756CE">
      <w:pPr>
        <w:pStyle w:val="Corpotesto"/>
        <w:ind w:left="0"/>
        <w:rPr>
          <w:rFonts w:ascii="Times New Roman" w:hAnsi="Times New Roman" w:cs="Times New Roman"/>
          <w:sz w:val="24"/>
          <w:szCs w:val="24"/>
        </w:rPr>
      </w:pPr>
    </w:p>
    <w:p w14:paraId="2CB081F4" w14:textId="77777777" w:rsidR="00B756CE" w:rsidRDefault="00B756CE">
      <w:pPr>
        <w:pStyle w:val="Corpotesto"/>
        <w:ind w:left="0"/>
        <w:rPr>
          <w:rFonts w:ascii="Times New Roman" w:hAnsi="Times New Roman" w:cs="Times New Roman"/>
          <w:sz w:val="24"/>
          <w:szCs w:val="24"/>
        </w:rPr>
      </w:pPr>
    </w:p>
    <w:p w14:paraId="733D285D" w14:textId="77777777" w:rsidR="00C17CBF" w:rsidRPr="00E571EB" w:rsidRDefault="00C17CBF">
      <w:pPr>
        <w:pStyle w:val="Corpotesto"/>
        <w:ind w:left="0"/>
        <w:rPr>
          <w:rFonts w:ascii="Times New Roman" w:hAnsi="Times New Roman" w:cs="Times New Roman"/>
          <w:sz w:val="24"/>
          <w:szCs w:val="24"/>
        </w:rPr>
      </w:pPr>
    </w:p>
    <w:p w14:paraId="0A76441D" w14:textId="53E351AA" w:rsidR="00DC44AF" w:rsidRPr="00E571EB" w:rsidRDefault="005E13F8">
      <w:pPr>
        <w:pStyle w:val="Titolo3"/>
        <w:spacing w:before="177" w:line="360" w:lineRule="auto"/>
        <w:ind w:left="700" w:right="159" w:hanging="576"/>
        <w:rPr>
          <w:rFonts w:ascii="Times New Roman" w:hAnsi="Times New Roman" w:cs="Times New Roman"/>
        </w:rPr>
      </w:pPr>
      <w:bookmarkStart w:id="7" w:name="_TOC_250039"/>
      <w:r w:rsidRPr="00E571EB">
        <w:rPr>
          <w:rFonts w:ascii="Times New Roman" w:hAnsi="Times New Roman" w:cs="Times New Roman"/>
        </w:rPr>
        <w:lastRenderedPageBreak/>
        <w:t>Il</w:t>
      </w:r>
      <w:r w:rsidRPr="00E571EB">
        <w:rPr>
          <w:rFonts w:ascii="Times New Roman" w:hAnsi="Times New Roman" w:cs="Times New Roman"/>
          <w:spacing w:val="1"/>
        </w:rPr>
        <w:t xml:space="preserve"> </w:t>
      </w:r>
      <w:r w:rsidRPr="00E571EB">
        <w:rPr>
          <w:rFonts w:ascii="Times New Roman" w:hAnsi="Times New Roman" w:cs="Times New Roman"/>
        </w:rPr>
        <w:t>coinvolgimento attivo</w:t>
      </w:r>
      <w:r w:rsidRPr="00E571EB">
        <w:rPr>
          <w:rFonts w:ascii="Times New Roman" w:hAnsi="Times New Roman" w:cs="Times New Roman"/>
          <w:spacing w:val="1"/>
        </w:rPr>
        <w:t xml:space="preserve"> </w:t>
      </w:r>
      <w:r w:rsidRPr="00E571EB">
        <w:rPr>
          <w:rFonts w:ascii="Times New Roman" w:hAnsi="Times New Roman" w:cs="Times New Roman"/>
        </w:rPr>
        <w:t>degli</w:t>
      </w:r>
      <w:r w:rsidRPr="00E571EB">
        <w:rPr>
          <w:rFonts w:ascii="Times New Roman" w:hAnsi="Times New Roman" w:cs="Times New Roman"/>
          <w:spacing w:val="1"/>
        </w:rPr>
        <w:t xml:space="preserve"> </w:t>
      </w:r>
      <w:r w:rsidRPr="00E571EB">
        <w:rPr>
          <w:rFonts w:ascii="Times New Roman" w:hAnsi="Times New Roman" w:cs="Times New Roman"/>
        </w:rPr>
        <w:t>organi</w:t>
      </w:r>
      <w:r w:rsidRPr="00E571EB">
        <w:rPr>
          <w:rFonts w:ascii="Times New Roman" w:hAnsi="Times New Roman" w:cs="Times New Roman"/>
          <w:spacing w:val="4"/>
        </w:rPr>
        <w:t xml:space="preserve"> </w:t>
      </w:r>
      <w:r w:rsidRPr="00E571EB">
        <w:rPr>
          <w:rFonts w:ascii="Times New Roman" w:hAnsi="Times New Roman" w:cs="Times New Roman"/>
        </w:rPr>
        <w:t>di</w:t>
      </w:r>
      <w:r w:rsidRPr="00E571EB">
        <w:rPr>
          <w:rFonts w:ascii="Times New Roman" w:hAnsi="Times New Roman" w:cs="Times New Roman"/>
          <w:spacing w:val="1"/>
        </w:rPr>
        <w:t xml:space="preserve"> </w:t>
      </w:r>
      <w:r w:rsidRPr="00E571EB">
        <w:rPr>
          <w:rFonts w:ascii="Times New Roman" w:hAnsi="Times New Roman" w:cs="Times New Roman"/>
        </w:rPr>
        <w:t>indirizzo</w:t>
      </w:r>
      <w:r w:rsidRPr="00E571EB">
        <w:rPr>
          <w:rFonts w:ascii="Times New Roman" w:hAnsi="Times New Roman" w:cs="Times New Roman"/>
          <w:spacing w:val="1"/>
        </w:rPr>
        <w:t xml:space="preserve"> </w:t>
      </w:r>
      <w:r w:rsidRPr="00E571EB">
        <w:rPr>
          <w:rFonts w:ascii="Times New Roman" w:hAnsi="Times New Roman" w:cs="Times New Roman"/>
        </w:rPr>
        <w:t>politico amministrativo,</w:t>
      </w:r>
      <w:r w:rsidRPr="00E571EB">
        <w:rPr>
          <w:rFonts w:ascii="Times New Roman" w:hAnsi="Times New Roman" w:cs="Times New Roman"/>
          <w:spacing w:val="-79"/>
        </w:rPr>
        <w:t xml:space="preserve"> </w:t>
      </w:r>
      <w:r w:rsidRPr="00E571EB">
        <w:rPr>
          <w:rFonts w:ascii="Times New Roman" w:hAnsi="Times New Roman" w:cs="Times New Roman"/>
        </w:rPr>
        <w:t>del</w:t>
      </w:r>
      <w:r w:rsidRPr="00E571EB">
        <w:rPr>
          <w:rFonts w:ascii="Times New Roman" w:hAnsi="Times New Roman" w:cs="Times New Roman"/>
          <w:spacing w:val="-2"/>
        </w:rPr>
        <w:t xml:space="preserve"> </w:t>
      </w:r>
      <w:r w:rsidRPr="00E571EB">
        <w:rPr>
          <w:rFonts w:ascii="Times New Roman" w:hAnsi="Times New Roman" w:cs="Times New Roman"/>
        </w:rPr>
        <w:t>Personale del</w:t>
      </w:r>
      <w:r w:rsidRPr="00E571EB">
        <w:rPr>
          <w:rFonts w:ascii="Times New Roman" w:hAnsi="Times New Roman" w:cs="Times New Roman"/>
          <w:spacing w:val="-2"/>
        </w:rPr>
        <w:t xml:space="preserve"> </w:t>
      </w:r>
      <w:r w:rsidRPr="00E571EB">
        <w:rPr>
          <w:rFonts w:ascii="Times New Roman" w:hAnsi="Times New Roman" w:cs="Times New Roman"/>
        </w:rPr>
        <w:t>Comune</w:t>
      </w:r>
      <w:r w:rsidR="00C17CBF">
        <w:rPr>
          <w:rFonts w:ascii="Times New Roman" w:hAnsi="Times New Roman" w:cs="Times New Roman"/>
        </w:rPr>
        <w:t>.</w:t>
      </w:r>
      <w:bookmarkEnd w:id="7"/>
    </w:p>
    <w:p w14:paraId="0C4B9FE2" w14:textId="77777777" w:rsidR="00DC44AF" w:rsidRPr="00E571EB" w:rsidRDefault="00DC44AF">
      <w:pPr>
        <w:pStyle w:val="Corpotesto"/>
        <w:spacing w:before="9"/>
        <w:ind w:left="0"/>
        <w:rPr>
          <w:rFonts w:ascii="Times New Roman" w:hAnsi="Times New Roman" w:cs="Times New Roman"/>
          <w:sz w:val="24"/>
          <w:szCs w:val="24"/>
        </w:rPr>
      </w:pPr>
    </w:p>
    <w:p w14:paraId="4C414B83"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I Responsabili di Servizio partecipano attivamente al processo di redazione e monitoraggio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PTPCeT, assicurando la massima collaborazione e attestando l’adeguatezza della valutazione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 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specifiche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mitigazione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w:t>
      </w:r>
      <w:r w:rsidR="00A47AA3" w:rsidRPr="00E571EB">
        <w:rPr>
          <w:rFonts w:ascii="Times New Roman" w:hAnsi="Times New Roman" w:cs="Times New Roman"/>
          <w:sz w:val="24"/>
          <w:szCs w:val="24"/>
        </w:rPr>
        <w:t>e</w:t>
      </w:r>
      <w:r w:rsidRPr="00E571EB">
        <w:rPr>
          <w:rFonts w:ascii="Times New Roman" w:hAnsi="Times New Roman" w:cs="Times New Roman"/>
          <w:sz w:val="24"/>
          <w:szCs w:val="24"/>
        </w:rPr>
        <w:t>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stesso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previste.</w:t>
      </w:r>
    </w:p>
    <w:p w14:paraId="7FFAB315" w14:textId="77777777" w:rsidR="00D4255E" w:rsidRPr="00E571EB" w:rsidRDefault="00D4255E">
      <w:pPr>
        <w:pStyle w:val="Corpotesto"/>
        <w:spacing w:line="360" w:lineRule="auto"/>
        <w:ind w:right="159"/>
        <w:jc w:val="both"/>
        <w:rPr>
          <w:rFonts w:ascii="Times New Roman" w:hAnsi="Times New Roman" w:cs="Times New Roman"/>
          <w:sz w:val="24"/>
          <w:szCs w:val="24"/>
        </w:rPr>
      </w:pPr>
    </w:p>
    <w:p w14:paraId="4FB52C4E" w14:textId="77777777" w:rsidR="00DC44AF" w:rsidRPr="00E571EB" w:rsidRDefault="00A47AA3">
      <w:pPr>
        <w:pStyle w:val="Titolo1"/>
        <w:numPr>
          <w:ilvl w:val="0"/>
          <w:numId w:val="21"/>
        </w:numPr>
        <w:tabs>
          <w:tab w:val="left" w:pos="524"/>
        </w:tabs>
        <w:ind w:left="523" w:hanging="400"/>
        <w:rPr>
          <w:rFonts w:ascii="Times New Roman" w:hAnsi="Times New Roman" w:cs="Times New Roman"/>
          <w:sz w:val="24"/>
          <w:szCs w:val="24"/>
        </w:rPr>
      </w:pPr>
      <w:bookmarkStart w:id="8" w:name="C._SISTEMA_DI_GOVERNANCE"/>
      <w:bookmarkStart w:id="9" w:name="_TOC_250038"/>
      <w:bookmarkEnd w:id="8"/>
      <w:r w:rsidRPr="00E571EB">
        <w:rPr>
          <w:rFonts w:ascii="Times New Roman" w:hAnsi="Times New Roman" w:cs="Times New Roman"/>
          <w:sz w:val="24"/>
          <w:szCs w:val="24"/>
        </w:rPr>
        <w:t>S</w:t>
      </w:r>
      <w:r w:rsidR="005E13F8" w:rsidRPr="00E571EB">
        <w:rPr>
          <w:rFonts w:ascii="Times New Roman" w:hAnsi="Times New Roman" w:cs="Times New Roman"/>
          <w:sz w:val="24"/>
          <w:szCs w:val="24"/>
        </w:rPr>
        <w:t>ISTEMA</w:t>
      </w:r>
      <w:r w:rsidR="005E13F8" w:rsidRPr="00E571EB">
        <w:rPr>
          <w:rFonts w:ascii="Times New Roman" w:hAnsi="Times New Roman" w:cs="Times New Roman"/>
          <w:spacing w:val="-5"/>
          <w:sz w:val="24"/>
          <w:szCs w:val="24"/>
        </w:rPr>
        <w:t xml:space="preserve"> </w:t>
      </w:r>
      <w:r w:rsidR="005E13F8" w:rsidRPr="00E571EB">
        <w:rPr>
          <w:rFonts w:ascii="Times New Roman" w:hAnsi="Times New Roman" w:cs="Times New Roman"/>
          <w:sz w:val="24"/>
          <w:szCs w:val="24"/>
        </w:rPr>
        <w:t>DI</w:t>
      </w:r>
      <w:r w:rsidR="005E13F8" w:rsidRPr="00E571EB">
        <w:rPr>
          <w:rFonts w:ascii="Times New Roman" w:hAnsi="Times New Roman" w:cs="Times New Roman"/>
          <w:spacing w:val="-5"/>
          <w:sz w:val="24"/>
          <w:szCs w:val="24"/>
        </w:rPr>
        <w:t xml:space="preserve"> </w:t>
      </w:r>
      <w:bookmarkEnd w:id="9"/>
      <w:r w:rsidR="005E13F8" w:rsidRPr="00E571EB">
        <w:rPr>
          <w:rFonts w:ascii="Times New Roman" w:hAnsi="Times New Roman" w:cs="Times New Roman"/>
          <w:sz w:val="24"/>
          <w:szCs w:val="24"/>
        </w:rPr>
        <w:t>GOVERNANCE</w:t>
      </w:r>
    </w:p>
    <w:p w14:paraId="747199F4" w14:textId="77777777" w:rsidR="00DC44AF" w:rsidRPr="00E571EB" w:rsidRDefault="005E13F8">
      <w:pPr>
        <w:pStyle w:val="Corpotesto"/>
        <w:spacing w:before="288" w:line="360" w:lineRule="auto"/>
        <w:ind w:right="156"/>
        <w:jc w:val="both"/>
        <w:rPr>
          <w:rFonts w:ascii="Times New Roman" w:hAnsi="Times New Roman" w:cs="Times New Roman"/>
          <w:sz w:val="24"/>
          <w:szCs w:val="24"/>
        </w:rPr>
      </w:pPr>
      <w:r w:rsidRPr="00E571EB">
        <w:rPr>
          <w:rFonts w:ascii="Times New Roman" w:hAnsi="Times New Roman" w:cs="Times New Roman"/>
          <w:sz w:val="24"/>
          <w:szCs w:val="24"/>
        </w:rPr>
        <w:t xml:space="preserve">I soggetti che concorrono alla prevenzione della corruzione all’interno del Comune di </w:t>
      </w:r>
      <w:r w:rsidR="00D4255E" w:rsidRPr="00E571EB">
        <w:rPr>
          <w:rFonts w:ascii="Times New Roman" w:hAnsi="Times New Roman" w:cs="Times New Roman"/>
          <w:sz w:val="24"/>
          <w:szCs w:val="24"/>
        </w:rPr>
        <w:t xml:space="preserve">Valgioie </w:t>
      </w:r>
      <w:r w:rsidRPr="00E571EB">
        <w:rPr>
          <w:rFonts w:ascii="Times New Roman" w:hAnsi="Times New Roman" w:cs="Times New Roman"/>
          <w:sz w:val="24"/>
          <w:szCs w:val="24"/>
        </w:rPr>
        <w:t xml:space="preserve"> e i relativi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compiti e funzioni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sono:</w:t>
      </w:r>
    </w:p>
    <w:p w14:paraId="452C1BE1" w14:textId="77777777" w:rsidR="00DC44AF" w:rsidRPr="00E571EB" w:rsidRDefault="00DC44AF">
      <w:pPr>
        <w:pStyle w:val="Corpotesto"/>
        <w:ind w:left="0"/>
        <w:rPr>
          <w:rFonts w:ascii="Times New Roman" w:hAnsi="Times New Roman" w:cs="Times New Roman"/>
          <w:sz w:val="24"/>
          <w:szCs w:val="24"/>
        </w:rPr>
      </w:pPr>
    </w:p>
    <w:p w14:paraId="4836527E" w14:textId="77777777" w:rsidR="00DC44AF" w:rsidRPr="00E571EB" w:rsidRDefault="005E13F8">
      <w:pPr>
        <w:pStyle w:val="Titolo3"/>
        <w:jc w:val="both"/>
        <w:rPr>
          <w:rFonts w:ascii="Times New Roman" w:hAnsi="Times New Roman" w:cs="Times New Roman"/>
        </w:rPr>
      </w:pPr>
      <w:bookmarkStart w:id="10" w:name="_TOC_250037"/>
      <w:r w:rsidRPr="00E571EB">
        <w:rPr>
          <w:rFonts w:ascii="Times New Roman" w:hAnsi="Times New Roman" w:cs="Times New Roman"/>
        </w:rPr>
        <w:t>Giunta</w:t>
      </w:r>
      <w:r w:rsidRPr="00E571EB">
        <w:rPr>
          <w:rFonts w:ascii="Times New Roman" w:hAnsi="Times New Roman" w:cs="Times New Roman"/>
          <w:spacing w:val="-13"/>
        </w:rPr>
        <w:t xml:space="preserve"> </w:t>
      </w:r>
      <w:bookmarkEnd w:id="10"/>
      <w:r w:rsidRPr="00E571EB">
        <w:rPr>
          <w:rFonts w:ascii="Times New Roman" w:hAnsi="Times New Roman" w:cs="Times New Roman"/>
        </w:rPr>
        <w:t>Comunale</w:t>
      </w:r>
    </w:p>
    <w:p w14:paraId="670777C0" w14:textId="77777777" w:rsidR="00DC44AF" w:rsidRPr="00E571EB" w:rsidRDefault="00DC44AF">
      <w:pPr>
        <w:pStyle w:val="Corpotesto"/>
        <w:spacing w:before="11"/>
        <w:ind w:left="0"/>
        <w:rPr>
          <w:rFonts w:ascii="Times New Roman" w:hAnsi="Times New Roman" w:cs="Times New Roman"/>
          <w:b/>
          <w:i/>
          <w:sz w:val="24"/>
          <w:szCs w:val="24"/>
        </w:rPr>
      </w:pPr>
    </w:p>
    <w:p w14:paraId="2489E1A2" w14:textId="691BC2DD" w:rsidR="00DC44AF" w:rsidRPr="00E571EB" w:rsidRDefault="005E13F8" w:rsidP="0069108E">
      <w:pPr>
        <w:pStyle w:val="Corpotesto"/>
        <w:numPr>
          <w:ilvl w:val="0"/>
          <w:numId w:val="32"/>
        </w:numPr>
        <w:tabs>
          <w:tab w:val="left" w:pos="843"/>
        </w:tabs>
        <w:spacing w:before="1" w:line="357" w:lineRule="auto"/>
        <w:ind w:right="165"/>
        <w:rPr>
          <w:rFonts w:ascii="Times New Roman" w:hAnsi="Times New Roman" w:cs="Times New Roman"/>
          <w:sz w:val="24"/>
          <w:szCs w:val="24"/>
        </w:rPr>
      </w:pPr>
      <w:r w:rsidRPr="00E571EB">
        <w:rPr>
          <w:rFonts w:ascii="Times New Roman" w:hAnsi="Times New Roman" w:cs="Times New Roman"/>
          <w:sz w:val="24"/>
          <w:szCs w:val="24"/>
        </w:rPr>
        <w:t>designa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 Responsabile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w:t>
      </w:r>
      <w:r w:rsidR="00AD17A4" w:rsidRPr="00E571EB">
        <w:rPr>
          <w:rFonts w:ascii="Times New Roman" w:hAnsi="Times New Roman" w:cs="Times New Roman"/>
          <w:sz w:val="24"/>
          <w:szCs w:val="24"/>
        </w:rPr>
        <w:t>l</w:t>
      </w:r>
      <w:r w:rsidRPr="00E571EB">
        <w:rPr>
          <w:rFonts w:ascii="Times New Roman" w:hAnsi="Times New Roman" w:cs="Times New Roman"/>
          <w:sz w:val="24"/>
          <w:szCs w:val="24"/>
        </w:rPr>
        <w: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 trasparenza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(art. 1,</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7,</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della l. 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190)</w:t>
      </w:r>
      <w:r w:rsidR="00C17CBF">
        <w:rPr>
          <w:rFonts w:ascii="Times New Roman" w:hAnsi="Times New Roman" w:cs="Times New Roman"/>
          <w:sz w:val="24"/>
          <w:szCs w:val="24"/>
        </w:rPr>
        <w:t>, individuato nella figura del Segretario Comunale</w:t>
      </w:r>
      <w:r w:rsidRPr="00E571EB">
        <w:rPr>
          <w:rFonts w:ascii="Times New Roman" w:hAnsi="Times New Roman" w:cs="Times New Roman"/>
          <w:sz w:val="24"/>
          <w:szCs w:val="24"/>
        </w:rPr>
        <w:t>;</w:t>
      </w:r>
    </w:p>
    <w:p w14:paraId="58A1D85F" w14:textId="77777777" w:rsidR="00DC44AF" w:rsidRPr="00E571EB" w:rsidRDefault="005E13F8" w:rsidP="0069108E">
      <w:pPr>
        <w:pStyle w:val="Corpotesto"/>
        <w:numPr>
          <w:ilvl w:val="0"/>
          <w:numId w:val="32"/>
        </w:numPr>
        <w:tabs>
          <w:tab w:val="left" w:pos="843"/>
        </w:tabs>
        <w:spacing w:before="2"/>
        <w:rPr>
          <w:rFonts w:ascii="Times New Roman" w:hAnsi="Times New Roman" w:cs="Times New Roman"/>
          <w:sz w:val="24"/>
          <w:szCs w:val="24"/>
        </w:rPr>
      </w:pPr>
      <w:r w:rsidRPr="00E571EB">
        <w:rPr>
          <w:rFonts w:ascii="Times New Roman" w:hAnsi="Times New Roman" w:cs="Times New Roman"/>
          <w:sz w:val="24"/>
          <w:szCs w:val="24"/>
        </w:rPr>
        <w:t>adotta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Piano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suoi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aggiornamenti;</w:t>
      </w:r>
    </w:p>
    <w:p w14:paraId="53F68A27" w14:textId="77777777" w:rsidR="00DC44AF" w:rsidRPr="00E571EB" w:rsidRDefault="005E13F8" w:rsidP="0069108E">
      <w:pPr>
        <w:pStyle w:val="Corpotesto"/>
        <w:numPr>
          <w:ilvl w:val="0"/>
          <w:numId w:val="32"/>
        </w:numPr>
        <w:tabs>
          <w:tab w:val="left" w:pos="843"/>
        </w:tabs>
        <w:spacing w:before="123" w:line="357" w:lineRule="auto"/>
        <w:ind w:right="160"/>
        <w:rPr>
          <w:rFonts w:ascii="Times New Roman" w:hAnsi="Times New Roman" w:cs="Times New Roman"/>
          <w:sz w:val="24"/>
          <w:szCs w:val="24"/>
        </w:rPr>
      </w:pPr>
      <w:r w:rsidRPr="00E571EB">
        <w:rPr>
          <w:rFonts w:ascii="Times New Roman" w:hAnsi="Times New Roman" w:cs="Times New Roman"/>
          <w:sz w:val="24"/>
          <w:szCs w:val="24"/>
        </w:rPr>
        <w:t>adotta</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tutti</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gli</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atti</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indirizzo</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carattere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generale,</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siano</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direttamente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indirettamente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finalizzati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alla 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p>
    <w:p w14:paraId="341EEB9C" w14:textId="77777777" w:rsidR="00DC44AF" w:rsidRPr="00E571EB" w:rsidRDefault="005E13F8" w:rsidP="0069108E">
      <w:pPr>
        <w:pStyle w:val="Corpotesto"/>
        <w:numPr>
          <w:ilvl w:val="0"/>
          <w:numId w:val="32"/>
        </w:numPr>
        <w:tabs>
          <w:tab w:val="left" w:pos="843"/>
        </w:tabs>
        <w:spacing w:before="3" w:line="357" w:lineRule="auto"/>
        <w:ind w:right="167"/>
        <w:rPr>
          <w:rFonts w:ascii="Times New Roman" w:hAnsi="Times New Roman" w:cs="Times New Roman"/>
          <w:sz w:val="24"/>
          <w:szCs w:val="24"/>
        </w:rPr>
      </w:pPr>
      <w:r w:rsidRPr="00E571EB">
        <w:rPr>
          <w:rFonts w:ascii="Times New Roman" w:hAnsi="Times New Roman" w:cs="Times New Roman"/>
          <w:sz w:val="24"/>
          <w:szCs w:val="24"/>
        </w:rPr>
        <w:t>attua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necessarie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modifiche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organizzative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assicurare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funzioni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poteri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idonei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allo svolgimento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 ruolo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autonomia ed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effettività</w:t>
      </w:r>
    </w:p>
    <w:p w14:paraId="214199AA" w14:textId="77777777" w:rsidR="00DC44AF" w:rsidRPr="00E571EB" w:rsidRDefault="005E13F8" w:rsidP="0069108E">
      <w:pPr>
        <w:pStyle w:val="Corpotesto"/>
        <w:numPr>
          <w:ilvl w:val="0"/>
          <w:numId w:val="32"/>
        </w:numPr>
        <w:tabs>
          <w:tab w:val="left" w:pos="843"/>
        </w:tabs>
        <w:spacing w:before="3"/>
        <w:rPr>
          <w:rFonts w:ascii="Times New Roman" w:hAnsi="Times New Roman" w:cs="Times New Roman"/>
          <w:sz w:val="24"/>
          <w:szCs w:val="24"/>
        </w:rPr>
      </w:pPr>
      <w:r w:rsidRPr="00E571EB">
        <w:rPr>
          <w:rFonts w:ascii="Times New Roman" w:hAnsi="Times New Roman" w:cs="Times New Roman"/>
          <w:sz w:val="24"/>
          <w:szCs w:val="24"/>
        </w:rPr>
        <w:t>propone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lo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stanziamento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risorse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economiche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necessarie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ad</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attuare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PTPCeT.</w:t>
      </w:r>
    </w:p>
    <w:p w14:paraId="6CB0C800" w14:textId="77777777" w:rsidR="00DC44AF" w:rsidRPr="00E571EB" w:rsidRDefault="00DC44AF">
      <w:pPr>
        <w:pStyle w:val="Corpotesto"/>
        <w:ind w:left="0"/>
        <w:rPr>
          <w:rFonts w:ascii="Times New Roman" w:hAnsi="Times New Roman" w:cs="Times New Roman"/>
          <w:sz w:val="24"/>
          <w:szCs w:val="24"/>
        </w:rPr>
      </w:pPr>
    </w:p>
    <w:p w14:paraId="54F59F82" w14:textId="77777777" w:rsidR="00DC44AF" w:rsidRPr="00E571EB" w:rsidRDefault="00DC44AF">
      <w:pPr>
        <w:pStyle w:val="Corpotesto"/>
        <w:spacing w:before="9"/>
        <w:ind w:left="0"/>
        <w:rPr>
          <w:rFonts w:ascii="Times New Roman" w:hAnsi="Times New Roman" w:cs="Times New Roman"/>
          <w:sz w:val="24"/>
          <w:szCs w:val="24"/>
        </w:rPr>
      </w:pPr>
    </w:p>
    <w:p w14:paraId="6DF533A3" w14:textId="77777777" w:rsidR="00DC44AF" w:rsidRPr="00E571EB" w:rsidRDefault="005E13F8">
      <w:pPr>
        <w:pStyle w:val="Titolo3"/>
        <w:spacing w:before="0"/>
        <w:rPr>
          <w:rFonts w:ascii="Times New Roman" w:hAnsi="Times New Roman" w:cs="Times New Roman"/>
        </w:rPr>
      </w:pPr>
      <w:bookmarkStart w:id="11" w:name="_TOC_250036"/>
      <w:bookmarkEnd w:id="11"/>
      <w:r w:rsidRPr="00E571EB">
        <w:rPr>
          <w:rFonts w:ascii="Times New Roman" w:hAnsi="Times New Roman" w:cs="Times New Roman"/>
        </w:rPr>
        <w:t>RPCT</w:t>
      </w:r>
    </w:p>
    <w:p w14:paraId="72CAE641" w14:textId="77777777" w:rsidR="00DC44AF" w:rsidRPr="00E571EB" w:rsidRDefault="00DC44AF">
      <w:pPr>
        <w:pStyle w:val="Corpotesto"/>
        <w:spacing w:before="11"/>
        <w:ind w:left="0"/>
        <w:rPr>
          <w:rFonts w:ascii="Times New Roman" w:hAnsi="Times New Roman" w:cs="Times New Roman"/>
          <w:b/>
          <w:i/>
          <w:sz w:val="24"/>
          <w:szCs w:val="24"/>
        </w:rPr>
      </w:pPr>
    </w:p>
    <w:p w14:paraId="6CF03722" w14:textId="77777777" w:rsidR="00DC44AF" w:rsidRPr="00E571EB" w:rsidRDefault="005E13F8">
      <w:pPr>
        <w:pStyle w:val="Paragrafoelenco"/>
        <w:numPr>
          <w:ilvl w:val="1"/>
          <w:numId w:val="21"/>
        </w:numPr>
        <w:tabs>
          <w:tab w:val="left" w:pos="844"/>
        </w:tabs>
        <w:jc w:val="both"/>
        <w:rPr>
          <w:rFonts w:ascii="Times New Roman" w:hAnsi="Times New Roman" w:cs="Times New Roman"/>
          <w:sz w:val="24"/>
          <w:szCs w:val="24"/>
        </w:rPr>
      </w:pPr>
      <w:r w:rsidRPr="00E571EB">
        <w:rPr>
          <w:rFonts w:ascii="Times New Roman" w:hAnsi="Times New Roman" w:cs="Times New Roman"/>
          <w:sz w:val="24"/>
          <w:szCs w:val="24"/>
        </w:rPr>
        <w:t>elabora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propone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Giunta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Comunale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PTPCeT;</w:t>
      </w:r>
    </w:p>
    <w:p w14:paraId="5680065E" w14:textId="77777777" w:rsidR="00DC44AF" w:rsidRPr="00E571EB" w:rsidRDefault="005E13F8">
      <w:pPr>
        <w:pStyle w:val="Paragrafoelenco"/>
        <w:numPr>
          <w:ilvl w:val="1"/>
          <w:numId w:val="21"/>
        </w:numPr>
        <w:tabs>
          <w:tab w:val="left" w:pos="844"/>
        </w:tabs>
        <w:spacing w:before="121" w:line="36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svolge i compiti indicati nella circolare del Dipartimento della funzione pubblica n. 1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2013 e i compiti di vigilanza sul rispetto delle norme in materia di inconferibilità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incompatibilità (art.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190/2012; 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15</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39/2013);</w:t>
      </w:r>
    </w:p>
    <w:p w14:paraId="08811719" w14:textId="77777777" w:rsidR="00DC44AF" w:rsidRPr="00E571EB" w:rsidRDefault="005E13F8">
      <w:pPr>
        <w:pStyle w:val="Paragrafoelenco"/>
        <w:numPr>
          <w:ilvl w:val="1"/>
          <w:numId w:val="21"/>
        </w:numPr>
        <w:tabs>
          <w:tab w:val="left" w:pos="844"/>
        </w:tabs>
        <w:spacing w:line="360" w:lineRule="auto"/>
        <w:ind w:right="165"/>
        <w:jc w:val="both"/>
        <w:rPr>
          <w:rFonts w:ascii="Times New Roman" w:hAnsi="Times New Roman" w:cs="Times New Roman"/>
          <w:sz w:val="24"/>
          <w:szCs w:val="24"/>
        </w:rPr>
      </w:pPr>
      <w:r w:rsidRPr="00E571EB">
        <w:rPr>
          <w:rFonts w:ascii="Times New Roman" w:hAnsi="Times New Roman" w:cs="Times New Roman"/>
          <w:sz w:val="24"/>
          <w:szCs w:val="24"/>
        </w:rPr>
        <w:t>elabora la relazione annuale sull’attività svolta e ne assicura la pubblicazione (art. 1,</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comma 14, 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n. 190/2012);</w:t>
      </w:r>
    </w:p>
    <w:p w14:paraId="5B5FD07B" w14:textId="77777777" w:rsidR="00DC44AF" w:rsidRPr="00E571EB" w:rsidRDefault="005E13F8">
      <w:pPr>
        <w:pStyle w:val="Paragrafoelenco"/>
        <w:numPr>
          <w:ilvl w:val="1"/>
          <w:numId w:val="21"/>
        </w:numPr>
        <w:tabs>
          <w:tab w:val="left" w:pos="844"/>
        </w:tabs>
        <w:spacing w:line="360" w:lineRule="auto"/>
        <w:ind w:right="156"/>
        <w:jc w:val="both"/>
        <w:rPr>
          <w:rFonts w:ascii="Times New Roman" w:hAnsi="Times New Roman" w:cs="Times New Roman"/>
          <w:sz w:val="24"/>
          <w:szCs w:val="24"/>
        </w:rPr>
      </w:pPr>
      <w:r w:rsidRPr="00E571EB">
        <w:rPr>
          <w:rFonts w:ascii="Times New Roman" w:hAnsi="Times New Roman" w:cs="Times New Roman"/>
          <w:sz w:val="24"/>
          <w:szCs w:val="24"/>
        </w:rPr>
        <w:t>svolge stabilmente un’attività di controllo sull'adempimento da parte del Comune degli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obblighi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previsti dalla normativa vigente;</w:t>
      </w:r>
    </w:p>
    <w:p w14:paraId="05CDD395" w14:textId="77777777" w:rsidR="00DC44AF" w:rsidRPr="00E571EB" w:rsidRDefault="005E13F8">
      <w:pPr>
        <w:pStyle w:val="Paragrafoelenco"/>
        <w:numPr>
          <w:ilvl w:val="1"/>
          <w:numId w:val="21"/>
        </w:numPr>
        <w:tabs>
          <w:tab w:val="left" w:pos="844"/>
        </w:tabs>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assicura la completezza, la chiarezza e l'aggiornamento delle informazioni pubblicate sulla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sezione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Amministrazione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Trasparente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sito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Comune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00AD17A4" w:rsidRPr="00E571EB">
        <w:rPr>
          <w:rFonts w:ascii="Times New Roman" w:hAnsi="Times New Roman" w:cs="Times New Roman"/>
          <w:spacing w:val="-1"/>
          <w:sz w:val="24"/>
          <w:szCs w:val="24"/>
        </w:rPr>
        <w:t>Valgioie</w:t>
      </w:r>
      <w:r w:rsidRPr="00E571EB">
        <w:rPr>
          <w:rFonts w:ascii="Times New Roman" w:hAnsi="Times New Roman" w:cs="Times New Roman"/>
          <w:sz w:val="24"/>
          <w:szCs w:val="24"/>
        </w:rPr>
        <w:t>;</w:t>
      </w:r>
    </w:p>
    <w:p w14:paraId="443AA6E3" w14:textId="77777777" w:rsidR="00DC44AF" w:rsidRPr="00E571EB" w:rsidRDefault="005E13F8">
      <w:pPr>
        <w:pStyle w:val="Paragrafoelenco"/>
        <w:numPr>
          <w:ilvl w:val="1"/>
          <w:numId w:val="21"/>
        </w:numPr>
        <w:tabs>
          <w:tab w:val="left" w:pos="844"/>
        </w:tabs>
        <w:spacing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segnala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Giunta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Nucleo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all’Autorità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nazionale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anticorruzione e, nei casi più gravi, all'Ufficio di Disciplina i casi di mancato o ritardato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adempimento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degli obblighi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pubblicazione;</w:t>
      </w:r>
    </w:p>
    <w:p w14:paraId="19212F4E" w14:textId="77777777" w:rsidR="00DC44AF" w:rsidRPr="00E571EB" w:rsidRDefault="005E13F8">
      <w:pPr>
        <w:pStyle w:val="Paragrafoelenco"/>
        <w:numPr>
          <w:ilvl w:val="1"/>
          <w:numId w:val="21"/>
        </w:numPr>
        <w:tabs>
          <w:tab w:val="left" w:pos="844"/>
        </w:tabs>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riceve e gestisce le richieste di accesso civico semplice e generalizzato di cui agli artt- 5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5</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bis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lastRenderedPageBreak/>
        <w:t>del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33/2013.</w:t>
      </w:r>
    </w:p>
    <w:p w14:paraId="292078D6" w14:textId="77777777" w:rsidR="00DC44AF" w:rsidRPr="00E571EB" w:rsidRDefault="005E13F8">
      <w:pPr>
        <w:pStyle w:val="Corpotesto"/>
        <w:spacing w:before="194" w:line="360" w:lineRule="auto"/>
        <w:ind w:right="165"/>
        <w:jc w:val="both"/>
        <w:rPr>
          <w:rFonts w:ascii="Times New Roman" w:hAnsi="Times New Roman" w:cs="Times New Roman"/>
          <w:sz w:val="24"/>
          <w:szCs w:val="24"/>
        </w:rPr>
      </w:pPr>
      <w:r w:rsidRPr="00E571EB">
        <w:rPr>
          <w:rFonts w:ascii="Times New Roman" w:hAnsi="Times New Roman" w:cs="Times New Roman"/>
          <w:sz w:val="24"/>
          <w:szCs w:val="24"/>
        </w:rPr>
        <w:t>Come da delibera ANAC</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840 del 2 ottobre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2018,</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 ruolo</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del RPCT è quello predisporre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adeguati strumenti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interni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all’Ente per</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contrastare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l’insorgenza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fenomeni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corruttivi.</w:t>
      </w:r>
    </w:p>
    <w:p w14:paraId="5DC877BE" w14:textId="77777777" w:rsidR="00DC44AF" w:rsidRPr="00E571EB" w:rsidRDefault="005E13F8">
      <w:pPr>
        <w:pStyle w:val="Corpotesto"/>
        <w:spacing w:line="360" w:lineRule="auto"/>
        <w:ind w:right="166"/>
        <w:jc w:val="both"/>
        <w:rPr>
          <w:rFonts w:ascii="Times New Roman" w:hAnsi="Times New Roman" w:cs="Times New Roman"/>
          <w:sz w:val="24"/>
          <w:szCs w:val="24"/>
        </w:rPr>
      </w:pPr>
      <w:r w:rsidRPr="00E571EB">
        <w:rPr>
          <w:rFonts w:ascii="Times New Roman" w:hAnsi="Times New Roman" w:cs="Times New Roman"/>
          <w:sz w:val="24"/>
          <w:szCs w:val="24"/>
        </w:rPr>
        <w:t>In tale quadro, è escluso che al RPCT spetti accertare responsabilità e svolgere direttamente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controlli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legittimità</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regolarità amministrativa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contabile.</w:t>
      </w:r>
    </w:p>
    <w:p w14:paraId="6EA6913B" w14:textId="77777777" w:rsidR="00DC44AF" w:rsidRPr="00E571EB" w:rsidRDefault="005E13F8">
      <w:pPr>
        <w:pStyle w:val="Corpotesto"/>
        <w:spacing w:line="360" w:lineRule="auto"/>
        <w:ind w:right="165"/>
        <w:jc w:val="both"/>
        <w:rPr>
          <w:rFonts w:ascii="Times New Roman" w:hAnsi="Times New Roman" w:cs="Times New Roman"/>
          <w:sz w:val="24"/>
          <w:szCs w:val="24"/>
        </w:rPr>
      </w:pPr>
      <w:r w:rsidRPr="00E571EB">
        <w:rPr>
          <w:rFonts w:ascii="Times New Roman" w:hAnsi="Times New Roman" w:cs="Times New Roman"/>
          <w:sz w:val="24"/>
          <w:szCs w:val="24"/>
        </w:rPr>
        <w:t>Sui poteri istruttori, e relativi limiti, del RPCT in caso di segnalazioni di fatti di natura corruttiva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 può acquisire direttamente atti e documenti o svolgere audizioni di dipendenti nella misura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ciò</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consenta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avere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più</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chiara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ricostruzione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fatti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oggetto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segnalazione.</w:t>
      </w:r>
    </w:p>
    <w:p w14:paraId="071E8324" w14:textId="77777777" w:rsidR="00DC44AF" w:rsidRPr="00E571EB" w:rsidRDefault="005E13F8">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Come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già</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indicato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dall’Autorità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escludere,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evitare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vi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siano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situazioni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coincidenza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ruoli fra controllore e controllato, che il RPCT possa ricoprire anche il ruolo di componente o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presidente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dell’Organismo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 (NV).</w:t>
      </w:r>
    </w:p>
    <w:p w14:paraId="3899B58D"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Nel PNA 2018 è riportata la tabella riepilogativa delle disposizioni normative che riguardano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cui si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rimanda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integralmente.</w:t>
      </w:r>
    </w:p>
    <w:p w14:paraId="7BD6A1E9" w14:textId="77777777" w:rsidR="00DC44AF" w:rsidRPr="00E571EB" w:rsidRDefault="00DC44AF">
      <w:pPr>
        <w:pStyle w:val="Corpotesto"/>
        <w:ind w:left="0"/>
        <w:rPr>
          <w:rFonts w:ascii="Times New Roman" w:hAnsi="Times New Roman" w:cs="Times New Roman"/>
          <w:sz w:val="24"/>
          <w:szCs w:val="24"/>
        </w:rPr>
      </w:pPr>
    </w:p>
    <w:p w14:paraId="740E509E" w14:textId="77777777" w:rsidR="00DC44AF" w:rsidRPr="00E571EB" w:rsidRDefault="005E13F8">
      <w:pPr>
        <w:pStyle w:val="Titolo3"/>
        <w:spacing w:before="183"/>
        <w:rPr>
          <w:rFonts w:ascii="Times New Roman" w:hAnsi="Times New Roman" w:cs="Times New Roman"/>
        </w:rPr>
      </w:pPr>
      <w:bookmarkStart w:id="12" w:name="_TOC_250035"/>
      <w:r w:rsidRPr="00E571EB">
        <w:rPr>
          <w:rFonts w:ascii="Times New Roman" w:hAnsi="Times New Roman" w:cs="Times New Roman"/>
        </w:rPr>
        <w:t>Referenti</w:t>
      </w:r>
      <w:r w:rsidRPr="00E571EB">
        <w:rPr>
          <w:rFonts w:ascii="Times New Roman" w:hAnsi="Times New Roman" w:cs="Times New Roman"/>
          <w:spacing w:val="-6"/>
        </w:rPr>
        <w:t xml:space="preserve"> </w:t>
      </w:r>
      <w:r w:rsidRPr="00E571EB">
        <w:rPr>
          <w:rFonts w:ascii="Times New Roman" w:hAnsi="Times New Roman" w:cs="Times New Roman"/>
        </w:rPr>
        <w:t>e</w:t>
      </w:r>
      <w:r w:rsidRPr="00E571EB">
        <w:rPr>
          <w:rFonts w:ascii="Times New Roman" w:hAnsi="Times New Roman" w:cs="Times New Roman"/>
          <w:spacing w:val="-8"/>
        </w:rPr>
        <w:t xml:space="preserve"> </w:t>
      </w:r>
      <w:r w:rsidRPr="00E571EB">
        <w:rPr>
          <w:rFonts w:ascii="Times New Roman" w:hAnsi="Times New Roman" w:cs="Times New Roman"/>
        </w:rPr>
        <w:t>Responsabili</w:t>
      </w:r>
      <w:r w:rsidRPr="00E571EB">
        <w:rPr>
          <w:rFonts w:ascii="Times New Roman" w:hAnsi="Times New Roman" w:cs="Times New Roman"/>
          <w:spacing w:val="-5"/>
        </w:rPr>
        <w:t xml:space="preserve"> </w:t>
      </w:r>
      <w:r w:rsidRPr="00E571EB">
        <w:rPr>
          <w:rFonts w:ascii="Times New Roman" w:hAnsi="Times New Roman" w:cs="Times New Roman"/>
        </w:rPr>
        <w:t>di</w:t>
      </w:r>
      <w:r w:rsidRPr="00E571EB">
        <w:rPr>
          <w:rFonts w:ascii="Times New Roman" w:hAnsi="Times New Roman" w:cs="Times New Roman"/>
          <w:spacing w:val="-7"/>
        </w:rPr>
        <w:t xml:space="preserve"> </w:t>
      </w:r>
      <w:bookmarkEnd w:id="12"/>
      <w:r w:rsidRPr="00E571EB">
        <w:rPr>
          <w:rFonts w:ascii="Times New Roman" w:hAnsi="Times New Roman" w:cs="Times New Roman"/>
        </w:rPr>
        <w:t>Servizio</w:t>
      </w:r>
    </w:p>
    <w:p w14:paraId="6437A9AB" w14:textId="77777777" w:rsidR="00DC44AF" w:rsidRPr="00E571EB" w:rsidRDefault="00DC44AF">
      <w:pPr>
        <w:pStyle w:val="Corpotesto"/>
        <w:spacing w:before="11"/>
        <w:ind w:left="0"/>
        <w:rPr>
          <w:rFonts w:ascii="Times New Roman" w:hAnsi="Times New Roman" w:cs="Times New Roman"/>
          <w:b/>
          <w:i/>
          <w:sz w:val="24"/>
          <w:szCs w:val="24"/>
        </w:rPr>
      </w:pPr>
    </w:p>
    <w:p w14:paraId="4674F118" w14:textId="77777777" w:rsidR="00DC44AF" w:rsidRPr="00E571EB" w:rsidRDefault="005E13F8">
      <w:pPr>
        <w:pStyle w:val="Paragrafoelenco"/>
        <w:numPr>
          <w:ilvl w:val="0"/>
          <w:numId w:val="17"/>
        </w:numPr>
        <w:tabs>
          <w:tab w:val="left" w:pos="844"/>
        </w:tabs>
        <w:spacing w:line="360" w:lineRule="auto"/>
        <w:ind w:right="158"/>
        <w:rPr>
          <w:rFonts w:ascii="Times New Roman" w:hAnsi="Times New Roman" w:cs="Times New Roman"/>
          <w:sz w:val="24"/>
          <w:szCs w:val="24"/>
        </w:rPr>
      </w:pPr>
      <w:r w:rsidRPr="00E571EB">
        <w:rPr>
          <w:rFonts w:ascii="Times New Roman" w:hAnsi="Times New Roman" w:cs="Times New Roman"/>
          <w:sz w:val="24"/>
          <w:szCs w:val="24"/>
        </w:rPr>
        <w:t>svolgono</w:t>
      </w:r>
      <w:r w:rsidRPr="00E571EB">
        <w:rPr>
          <w:rFonts w:ascii="Times New Roman" w:hAnsi="Times New Roman" w:cs="Times New Roman"/>
          <w:spacing w:val="48"/>
          <w:sz w:val="24"/>
          <w:szCs w:val="24"/>
        </w:rPr>
        <w:t xml:space="preserve"> </w:t>
      </w:r>
      <w:r w:rsidRPr="00E571EB">
        <w:rPr>
          <w:rFonts w:ascii="Times New Roman" w:hAnsi="Times New Roman" w:cs="Times New Roman"/>
          <w:sz w:val="24"/>
          <w:szCs w:val="24"/>
        </w:rPr>
        <w:t>attività</w:t>
      </w:r>
      <w:r w:rsidRPr="00E571EB">
        <w:rPr>
          <w:rFonts w:ascii="Times New Roman" w:hAnsi="Times New Roman" w:cs="Times New Roman"/>
          <w:spacing w:val="51"/>
          <w:sz w:val="24"/>
          <w:szCs w:val="24"/>
        </w:rPr>
        <w:t xml:space="preserve"> </w:t>
      </w:r>
      <w:r w:rsidRPr="00E571EB">
        <w:rPr>
          <w:rFonts w:ascii="Times New Roman" w:hAnsi="Times New Roman" w:cs="Times New Roman"/>
          <w:sz w:val="24"/>
          <w:szCs w:val="24"/>
        </w:rPr>
        <w:t>informativa</w:t>
      </w:r>
      <w:r w:rsidRPr="00E571EB">
        <w:rPr>
          <w:rFonts w:ascii="Times New Roman" w:hAnsi="Times New Roman" w:cs="Times New Roman"/>
          <w:spacing w:val="50"/>
          <w:sz w:val="24"/>
          <w:szCs w:val="24"/>
        </w:rPr>
        <w:t xml:space="preserve"> </w:t>
      </w:r>
      <w:r w:rsidRPr="00E571EB">
        <w:rPr>
          <w:rFonts w:ascii="Times New Roman" w:hAnsi="Times New Roman" w:cs="Times New Roman"/>
          <w:sz w:val="24"/>
          <w:szCs w:val="24"/>
        </w:rPr>
        <w:t>nei</w:t>
      </w:r>
      <w:r w:rsidRPr="00E571EB">
        <w:rPr>
          <w:rFonts w:ascii="Times New Roman" w:hAnsi="Times New Roman" w:cs="Times New Roman"/>
          <w:spacing w:val="47"/>
          <w:sz w:val="24"/>
          <w:szCs w:val="24"/>
        </w:rPr>
        <w:t xml:space="preserve"> </w:t>
      </w:r>
      <w:r w:rsidRPr="00E571EB">
        <w:rPr>
          <w:rFonts w:ascii="Times New Roman" w:hAnsi="Times New Roman" w:cs="Times New Roman"/>
          <w:sz w:val="24"/>
          <w:szCs w:val="24"/>
        </w:rPr>
        <w:t>confronti</w:t>
      </w:r>
      <w:r w:rsidRPr="00E571EB">
        <w:rPr>
          <w:rFonts w:ascii="Times New Roman" w:hAnsi="Times New Roman" w:cs="Times New Roman"/>
          <w:spacing w:val="50"/>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7"/>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49"/>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6"/>
          <w:sz w:val="24"/>
          <w:szCs w:val="24"/>
        </w:rPr>
        <w:t xml:space="preserve"> </w:t>
      </w:r>
      <w:r w:rsidRPr="00E571EB">
        <w:rPr>
          <w:rFonts w:ascii="Times New Roman" w:hAnsi="Times New Roman" w:cs="Times New Roman"/>
          <w:sz w:val="24"/>
          <w:szCs w:val="24"/>
        </w:rPr>
        <w:t>dell’autorità</w:t>
      </w:r>
      <w:r w:rsidRPr="00E571EB">
        <w:rPr>
          <w:rFonts w:ascii="Times New Roman" w:hAnsi="Times New Roman" w:cs="Times New Roman"/>
          <w:spacing w:val="48"/>
          <w:sz w:val="24"/>
          <w:szCs w:val="24"/>
        </w:rPr>
        <w:t xml:space="preserve"> </w:t>
      </w:r>
      <w:r w:rsidRPr="00E571EB">
        <w:rPr>
          <w:rFonts w:ascii="Times New Roman" w:hAnsi="Times New Roman" w:cs="Times New Roman"/>
          <w:sz w:val="24"/>
          <w:szCs w:val="24"/>
        </w:rPr>
        <w:t>giudiziaria</w:t>
      </w:r>
      <w:r w:rsidRPr="00E571EB">
        <w:rPr>
          <w:rFonts w:ascii="Times New Roman" w:hAnsi="Times New Roman" w:cs="Times New Roman"/>
          <w:spacing w:val="49"/>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49"/>
          <w:sz w:val="24"/>
          <w:szCs w:val="24"/>
        </w:rPr>
        <w:t xml:space="preserve"> </w:t>
      </w:r>
      <w:r w:rsidRPr="00E571EB">
        <w:rPr>
          <w:rFonts w:ascii="Times New Roman" w:hAnsi="Times New Roman" w:cs="Times New Roman"/>
          <w:sz w:val="24"/>
          <w:szCs w:val="24"/>
        </w:rPr>
        <w:t>20</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d.P.R.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3/1957;</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art.1, comma 3,</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 20/1994;</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331 c.p.p.);</w:t>
      </w:r>
    </w:p>
    <w:p w14:paraId="0F51F5BF" w14:textId="77777777" w:rsidR="00DC44AF" w:rsidRPr="00E571EB" w:rsidRDefault="005E13F8">
      <w:pPr>
        <w:pStyle w:val="Paragrafoelenco"/>
        <w:numPr>
          <w:ilvl w:val="0"/>
          <w:numId w:val="17"/>
        </w:numPr>
        <w:tabs>
          <w:tab w:val="left" w:pos="844"/>
        </w:tabs>
        <w:spacing w:line="242" w:lineRule="exact"/>
        <w:rPr>
          <w:rFonts w:ascii="Times New Roman" w:hAnsi="Times New Roman" w:cs="Times New Roman"/>
          <w:sz w:val="24"/>
          <w:szCs w:val="24"/>
        </w:rPr>
      </w:pPr>
      <w:r w:rsidRPr="00E571EB">
        <w:rPr>
          <w:rFonts w:ascii="Times New Roman" w:hAnsi="Times New Roman" w:cs="Times New Roman"/>
          <w:sz w:val="24"/>
          <w:szCs w:val="24"/>
        </w:rPr>
        <w:t>partecipano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gestione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rischio;</w:t>
      </w:r>
    </w:p>
    <w:p w14:paraId="564D5390" w14:textId="77777777" w:rsidR="00DC44AF" w:rsidRPr="00E571EB" w:rsidRDefault="005E13F8">
      <w:pPr>
        <w:pStyle w:val="Paragrafoelenco"/>
        <w:numPr>
          <w:ilvl w:val="0"/>
          <w:numId w:val="17"/>
        </w:numPr>
        <w:tabs>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propongono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prevenzione;</w:t>
      </w:r>
    </w:p>
    <w:p w14:paraId="6F8B9779" w14:textId="77777777" w:rsidR="00DC44AF" w:rsidRPr="00E571EB" w:rsidRDefault="005E13F8">
      <w:pPr>
        <w:pStyle w:val="Paragrafoelenco"/>
        <w:numPr>
          <w:ilvl w:val="0"/>
          <w:numId w:val="17"/>
        </w:numPr>
        <w:tabs>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assicurano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l’osservanza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Codice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comportamento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verificano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ipotesi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violazione;</w:t>
      </w:r>
    </w:p>
    <w:p w14:paraId="593EE6D4" w14:textId="77777777" w:rsidR="00DC44AF" w:rsidRPr="00E571EB" w:rsidRDefault="005E13F8">
      <w:pPr>
        <w:pStyle w:val="Paragrafoelenco"/>
        <w:numPr>
          <w:ilvl w:val="0"/>
          <w:numId w:val="17"/>
        </w:numPr>
        <w:tabs>
          <w:tab w:val="left" w:pos="844"/>
        </w:tabs>
        <w:spacing w:before="121" w:line="360" w:lineRule="auto"/>
        <w:ind w:right="158"/>
        <w:rPr>
          <w:rFonts w:ascii="Times New Roman" w:hAnsi="Times New Roman" w:cs="Times New Roman"/>
          <w:sz w:val="24"/>
          <w:szCs w:val="24"/>
        </w:rPr>
      </w:pPr>
      <w:r w:rsidRPr="00E571EB">
        <w:rPr>
          <w:rFonts w:ascii="Times New Roman" w:hAnsi="Times New Roman" w:cs="Times New Roman"/>
          <w:sz w:val="24"/>
          <w:szCs w:val="24"/>
        </w:rPr>
        <w:t>adottano</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gestionali,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quali</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l’avvio</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3"/>
          <w:sz w:val="24"/>
          <w:szCs w:val="24"/>
        </w:rPr>
        <w:t xml:space="preserve"> </w:t>
      </w:r>
      <w:r w:rsidRPr="00E571EB">
        <w:rPr>
          <w:rFonts w:ascii="Times New Roman" w:hAnsi="Times New Roman" w:cs="Times New Roman"/>
          <w:sz w:val="24"/>
          <w:szCs w:val="24"/>
        </w:rPr>
        <w:t>procedimenti</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disciplinari,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sospensione</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rotazione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 personale;</w:t>
      </w:r>
    </w:p>
    <w:p w14:paraId="5D2A462E" w14:textId="77777777" w:rsidR="00DC44AF" w:rsidRPr="00E571EB" w:rsidRDefault="005E13F8">
      <w:pPr>
        <w:pStyle w:val="Paragrafoelenco"/>
        <w:numPr>
          <w:ilvl w:val="0"/>
          <w:numId w:val="17"/>
        </w:numPr>
        <w:tabs>
          <w:tab w:val="left" w:pos="844"/>
        </w:tabs>
        <w:spacing w:line="242" w:lineRule="exact"/>
        <w:rPr>
          <w:rFonts w:ascii="Times New Roman" w:hAnsi="Times New Roman" w:cs="Times New Roman"/>
          <w:sz w:val="24"/>
          <w:szCs w:val="24"/>
        </w:rPr>
      </w:pPr>
      <w:r w:rsidRPr="00E571EB">
        <w:rPr>
          <w:rFonts w:ascii="Times New Roman" w:hAnsi="Times New Roman" w:cs="Times New Roman"/>
          <w:sz w:val="24"/>
          <w:szCs w:val="24"/>
        </w:rPr>
        <w:t>osservano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contenute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PTPCeT</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14,</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n.190/2012).</w:t>
      </w:r>
    </w:p>
    <w:p w14:paraId="39D33385" w14:textId="77777777" w:rsidR="00DC44AF" w:rsidRPr="00E571EB" w:rsidRDefault="00DC44AF">
      <w:pPr>
        <w:pStyle w:val="Corpotesto"/>
        <w:ind w:left="0"/>
        <w:rPr>
          <w:rFonts w:ascii="Times New Roman" w:hAnsi="Times New Roman" w:cs="Times New Roman"/>
          <w:sz w:val="24"/>
          <w:szCs w:val="24"/>
        </w:rPr>
      </w:pPr>
    </w:p>
    <w:p w14:paraId="766C42DD" w14:textId="77777777" w:rsidR="00DC44AF" w:rsidRPr="0069108E" w:rsidRDefault="005E13F8">
      <w:pPr>
        <w:spacing w:before="193"/>
        <w:ind w:left="124"/>
        <w:rPr>
          <w:rFonts w:ascii="Times New Roman" w:hAnsi="Times New Roman" w:cs="Times New Roman"/>
          <w:sz w:val="24"/>
          <w:szCs w:val="24"/>
        </w:rPr>
      </w:pPr>
      <w:r w:rsidRPr="0069108E">
        <w:rPr>
          <w:rFonts w:ascii="Times New Roman" w:hAnsi="Times New Roman" w:cs="Times New Roman"/>
          <w:sz w:val="24"/>
          <w:szCs w:val="24"/>
        </w:rPr>
        <w:t>I Responsabili di Servizio/ Referenti sono pertanto tenuti a collaborare con il RPCT:</w:t>
      </w:r>
    </w:p>
    <w:p w14:paraId="324E186A" w14:textId="77777777" w:rsidR="00DC44AF" w:rsidRPr="0069108E" w:rsidRDefault="005E13F8">
      <w:pPr>
        <w:pStyle w:val="Paragrafoelenco"/>
        <w:numPr>
          <w:ilvl w:val="0"/>
          <w:numId w:val="16"/>
        </w:numPr>
        <w:tabs>
          <w:tab w:val="left" w:pos="844"/>
        </w:tabs>
        <w:spacing w:before="121"/>
        <w:rPr>
          <w:rFonts w:ascii="Times New Roman" w:hAnsi="Times New Roman" w:cs="Times New Roman"/>
          <w:sz w:val="24"/>
          <w:szCs w:val="24"/>
        </w:rPr>
      </w:pPr>
      <w:r w:rsidRPr="0069108E">
        <w:rPr>
          <w:rFonts w:ascii="Times New Roman" w:hAnsi="Times New Roman" w:cs="Times New Roman"/>
          <w:sz w:val="24"/>
          <w:szCs w:val="24"/>
        </w:rPr>
        <w:t>nella definizione dell'analisi del contesto esterno;</w:t>
      </w:r>
    </w:p>
    <w:p w14:paraId="790B655C" w14:textId="77777777" w:rsidR="00DC44AF" w:rsidRPr="0069108E" w:rsidRDefault="005E13F8">
      <w:pPr>
        <w:pStyle w:val="Paragrafoelenco"/>
        <w:numPr>
          <w:ilvl w:val="0"/>
          <w:numId w:val="16"/>
        </w:numPr>
        <w:tabs>
          <w:tab w:val="left" w:pos="844"/>
        </w:tabs>
        <w:spacing w:before="121"/>
        <w:rPr>
          <w:rFonts w:ascii="Times New Roman" w:hAnsi="Times New Roman" w:cs="Times New Roman"/>
          <w:sz w:val="24"/>
          <w:szCs w:val="24"/>
        </w:rPr>
      </w:pPr>
      <w:r w:rsidRPr="0069108E">
        <w:rPr>
          <w:rFonts w:ascii="Times New Roman" w:hAnsi="Times New Roman" w:cs="Times New Roman"/>
          <w:sz w:val="24"/>
          <w:szCs w:val="24"/>
        </w:rPr>
        <w:t>nella mappatura dei processi;</w:t>
      </w:r>
    </w:p>
    <w:p w14:paraId="453C65DE" w14:textId="77777777" w:rsidR="00DC44AF" w:rsidRPr="0069108E" w:rsidRDefault="00DC44AF">
      <w:pPr>
        <w:rPr>
          <w:rFonts w:ascii="Times New Roman" w:hAnsi="Times New Roman" w:cs="Times New Roman"/>
          <w:sz w:val="24"/>
          <w:szCs w:val="24"/>
        </w:rPr>
        <w:sectPr w:rsidR="00DC44AF" w:rsidRPr="0069108E">
          <w:footerReference w:type="default" r:id="rId9"/>
          <w:pgSz w:w="11900" w:h="16840"/>
          <w:pgMar w:top="880" w:right="860" w:bottom="900" w:left="900" w:header="0" w:footer="705" w:gutter="0"/>
          <w:cols w:space="720"/>
        </w:sectPr>
      </w:pPr>
    </w:p>
    <w:p w14:paraId="391CE1C5" w14:textId="77777777" w:rsidR="00DC44AF" w:rsidRPr="0069108E" w:rsidRDefault="005E13F8">
      <w:pPr>
        <w:pStyle w:val="Paragrafoelenco"/>
        <w:numPr>
          <w:ilvl w:val="0"/>
          <w:numId w:val="16"/>
        </w:numPr>
        <w:tabs>
          <w:tab w:val="left" w:pos="844"/>
        </w:tabs>
        <w:spacing w:before="83"/>
        <w:rPr>
          <w:rFonts w:ascii="Times New Roman" w:hAnsi="Times New Roman" w:cs="Times New Roman"/>
          <w:sz w:val="24"/>
          <w:szCs w:val="24"/>
        </w:rPr>
      </w:pPr>
      <w:r w:rsidRPr="0069108E">
        <w:rPr>
          <w:rFonts w:ascii="Times New Roman" w:hAnsi="Times New Roman" w:cs="Times New Roman"/>
          <w:sz w:val="24"/>
          <w:szCs w:val="24"/>
        </w:rPr>
        <w:lastRenderedPageBreak/>
        <w:t>nell'identificazione degli eventi rischiosi;</w:t>
      </w:r>
    </w:p>
    <w:p w14:paraId="240E2087" w14:textId="77777777" w:rsidR="00DC44AF" w:rsidRPr="0069108E" w:rsidRDefault="005E13F8">
      <w:pPr>
        <w:pStyle w:val="Paragrafoelenco"/>
        <w:numPr>
          <w:ilvl w:val="0"/>
          <w:numId w:val="16"/>
        </w:numPr>
        <w:tabs>
          <w:tab w:val="left" w:pos="844"/>
        </w:tabs>
        <w:spacing w:before="121"/>
        <w:rPr>
          <w:rFonts w:ascii="Times New Roman" w:hAnsi="Times New Roman" w:cs="Times New Roman"/>
          <w:sz w:val="24"/>
          <w:szCs w:val="24"/>
        </w:rPr>
      </w:pPr>
      <w:r w:rsidRPr="0069108E">
        <w:rPr>
          <w:rFonts w:ascii="Times New Roman" w:hAnsi="Times New Roman" w:cs="Times New Roman"/>
          <w:sz w:val="24"/>
          <w:szCs w:val="24"/>
        </w:rPr>
        <w:t>nell'analisi delle cause;</w:t>
      </w:r>
    </w:p>
    <w:p w14:paraId="4D02AC57" w14:textId="77777777" w:rsidR="00DC44AF" w:rsidRPr="0069108E" w:rsidRDefault="005E13F8">
      <w:pPr>
        <w:pStyle w:val="Paragrafoelenco"/>
        <w:numPr>
          <w:ilvl w:val="0"/>
          <w:numId w:val="16"/>
        </w:numPr>
        <w:tabs>
          <w:tab w:val="left" w:pos="844"/>
        </w:tabs>
        <w:spacing w:before="120"/>
        <w:rPr>
          <w:rFonts w:ascii="Times New Roman" w:hAnsi="Times New Roman" w:cs="Times New Roman"/>
          <w:sz w:val="24"/>
          <w:szCs w:val="24"/>
        </w:rPr>
      </w:pPr>
      <w:r w:rsidRPr="0069108E">
        <w:rPr>
          <w:rFonts w:ascii="Times New Roman" w:hAnsi="Times New Roman" w:cs="Times New Roman"/>
          <w:sz w:val="24"/>
          <w:szCs w:val="24"/>
        </w:rPr>
        <w:t>nella valutazione del livello di esposizione al rischio dei processi;</w:t>
      </w:r>
    </w:p>
    <w:p w14:paraId="7A9A6283" w14:textId="77777777" w:rsidR="00DC44AF" w:rsidRPr="0069108E" w:rsidRDefault="005E13F8">
      <w:pPr>
        <w:pStyle w:val="Paragrafoelenco"/>
        <w:numPr>
          <w:ilvl w:val="0"/>
          <w:numId w:val="16"/>
        </w:numPr>
        <w:tabs>
          <w:tab w:val="left" w:pos="844"/>
        </w:tabs>
        <w:spacing w:before="121"/>
        <w:rPr>
          <w:rFonts w:ascii="Times New Roman" w:hAnsi="Times New Roman" w:cs="Times New Roman"/>
          <w:sz w:val="24"/>
          <w:szCs w:val="24"/>
        </w:rPr>
      </w:pPr>
      <w:r w:rsidRPr="0069108E">
        <w:rPr>
          <w:rFonts w:ascii="Times New Roman" w:hAnsi="Times New Roman" w:cs="Times New Roman"/>
          <w:sz w:val="24"/>
          <w:szCs w:val="24"/>
        </w:rPr>
        <w:t>nella identificazione e progettazione delle misure.</w:t>
      </w:r>
    </w:p>
    <w:p w14:paraId="0FC244C9" w14:textId="77777777" w:rsidR="00DC44AF" w:rsidRPr="00E571EB" w:rsidRDefault="00DC44AF">
      <w:pPr>
        <w:pStyle w:val="Corpotesto"/>
        <w:ind w:left="0"/>
        <w:rPr>
          <w:rFonts w:ascii="Times New Roman" w:hAnsi="Times New Roman" w:cs="Times New Roman"/>
          <w:b/>
          <w:sz w:val="24"/>
          <w:szCs w:val="24"/>
        </w:rPr>
      </w:pPr>
    </w:p>
    <w:p w14:paraId="2AD59CFA" w14:textId="77777777" w:rsidR="00DC44AF" w:rsidRPr="00E571EB" w:rsidRDefault="00DC44AF">
      <w:pPr>
        <w:pStyle w:val="Corpotesto"/>
        <w:spacing w:before="9"/>
        <w:ind w:left="0"/>
        <w:rPr>
          <w:rFonts w:ascii="Times New Roman" w:hAnsi="Times New Roman" w:cs="Times New Roman"/>
          <w:b/>
          <w:sz w:val="24"/>
          <w:szCs w:val="24"/>
        </w:rPr>
      </w:pPr>
    </w:p>
    <w:p w14:paraId="5FF3E102" w14:textId="77777777" w:rsidR="00DC44AF" w:rsidRPr="00E571EB" w:rsidRDefault="005E13F8">
      <w:pPr>
        <w:pStyle w:val="Titolo3"/>
        <w:spacing w:before="1"/>
        <w:rPr>
          <w:rFonts w:ascii="Times New Roman" w:hAnsi="Times New Roman" w:cs="Times New Roman"/>
        </w:rPr>
      </w:pPr>
      <w:bookmarkStart w:id="13" w:name="_TOC_250034"/>
      <w:r w:rsidRPr="00E571EB">
        <w:rPr>
          <w:rFonts w:ascii="Times New Roman" w:hAnsi="Times New Roman" w:cs="Times New Roman"/>
        </w:rPr>
        <w:t>Tutti</w:t>
      </w:r>
      <w:r w:rsidRPr="00E571EB">
        <w:rPr>
          <w:rFonts w:ascii="Times New Roman" w:hAnsi="Times New Roman" w:cs="Times New Roman"/>
          <w:spacing w:val="-6"/>
        </w:rPr>
        <w:t xml:space="preserve"> </w:t>
      </w:r>
      <w:r w:rsidRPr="00E571EB">
        <w:rPr>
          <w:rFonts w:ascii="Times New Roman" w:hAnsi="Times New Roman" w:cs="Times New Roman"/>
        </w:rPr>
        <w:t>i</w:t>
      </w:r>
      <w:r w:rsidRPr="00E571EB">
        <w:rPr>
          <w:rFonts w:ascii="Times New Roman" w:hAnsi="Times New Roman" w:cs="Times New Roman"/>
          <w:spacing w:val="-5"/>
        </w:rPr>
        <w:t xml:space="preserve"> </w:t>
      </w:r>
      <w:r w:rsidRPr="00E571EB">
        <w:rPr>
          <w:rFonts w:ascii="Times New Roman" w:hAnsi="Times New Roman" w:cs="Times New Roman"/>
        </w:rPr>
        <w:t>dipendenti</w:t>
      </w:r>
      <w:r w:rsidRPr="00E571EB">
        <w:rPr>
          <w:rFonts w:ascii="Times New Roman" w:hAnsi="Times New Roman" w:cs="Times New Roman"/>
          <w:spacing w:val="-4"/>
        </w:rPr>
        <w:t xml:space="preserve"> </w:t>
      </w:r>
      <w:r w:rsidRPr="00E571EB">
        <w:rPr>
          <w:rFonts w:ascii="Times New Roman" w:hAnsi="Times New Roman" w:cs="Times New Roman"/>
        </w:rPr>
        <w:t>del</w:t>
      </w:r>
      <w:r w:rsidRPr="00E571EB">
        <w:rPr>
          <w:rFonts w:ascii="Times New Roman" w:hAnsi="Times New Roman" w:cs="Times New Roman"/>
          <w:spacing w:val="-5"/>
        </w:rPr>
        <w:t xml:space="preserve"> </w:t>
      </w:r>
      <w:r w:rsidRPr="00E571EB">
        <w:rPr>
          <w:rFonts w:ascii="Times New Roman" w:hAnsi="Times New Roman" w:cs="Times New Roman"/>
        </w:rPr>
        <w:t>Comune</w:t>
      </w:r>
      <w:r w:rsidRPr="00E571EB">
        <w:rPr>
          <w:rFonts w:ascii="Times New Roman" w:hAnsi="Times New Roman" w:cs="Times New Roman"/>
          <w:spacing w:val="-3"/>
        </w:rPr>
        <w:t xml:space="preserve"> </w:t>
      </w:r>
      <w:r w:rsidRPr="00E571EB">
        <w:rPr>
          <w:rFonts w:ascii="Times New Roman" w:hAnsi="Times New Roman" w:cs="Times New Roman"/>
        </w:rPr>
        <w:t>di</w:t>
      </w:r>
      <w:r w:rsidRPr="00E571EB">
        <w:rPr>
          <w:rFonts w:ascii="Times New Roman" w:hAnsi="Times New Roman" w:cs="Times New Roman"/>
          <w:spacing w:val="-5"/>
        </w:rPr>
        <w:t xml:space="preserve"> </w:t>
      </w:r>
      <w:r w:rsidR="007C37B6" w:rsidRPr="00E571EB">
        <w:rPr>
          <w:rFonts w:ascii="Times New Roman" w:hAnsi="Times New Roman" w:cs="Times New Roman"/>
          <w:spacing w:val="-5"/>
        </w:rPr>
        <w:t>Valgioie</w:t>
      </w:r>
      <w:bookmarkEnd w:id="13"/>
    </w:p>
    <w:p w14:paraId="2A0C00CA" w14:textId="77777777" w:rsidR="00DC44AF" w:rsidRPr="00E571EB" w:rsidRDefault="00DC44AF">
      <w:pPr>
        <w:pStyle w:val="Corpotesto"/>
        <w:spacing w:before="11"/>
        <w:ind w:left="0"/>
        <w:rPr>
          <w:rFonts w:ascii="Times New Roman" w:hAnsi="Times New Roman" w:cs="Times New Roman"/>
          <w:b/>
          <w:i/>
          <w:sz w:val="24"/>
          <w:szCs w:val="24"/>
        </w:rPr>
      </w:pPr>
    </w:p>
    <w:p w14:paraId="298710EA" w14:textId="77777777" w:rsidR="00DC44AF" w:rsidRPr="00E571EB" w:rsidRDefault="005E13F8">
      <w:pPr>
        <w:pStyle w:val="Paragrafoelenco"/>
        <w:numPr>
          <w:ilvl w:val="0"/>
          <w:numId w:val="15"/>
        </w:numPr>
        <w:tabs>
          <w:tab w:val="left" w:pos="844"/>
        </w:tabs>
        <w:rPr>
          <w:rFonts w:ascii="Times New Roman" w:hAnsi="Times New Roman" w:cs="Times New Roman"/>
          <w:sz w:val="24"/>
          <w:szCs w:val="24"/>
        </w:rPr>
      </w:pPr>
      <w:r w:rsidRPr="00E571EB">
        <w:rPr>
          <w:rFonts w:ascii="Times New Roman" w:hAnsi="Times New Roman" w:cs="Times New Roman"/>
          <w:sz w:val="24"/>
          <w:szCs w:val="24"/>
        </w:rPr>
        <w:t>partecipano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gestione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rischio;</w:t>
      </w:r>
    </w:p>
    <w:p w14:paraId="3DA09815" w14:textId="77777777" w:rsidR="00DC44AF" w:rsidRPr="00E571EB" w:rsidRDefault="005E13F8">
      <w:pPr>
        <w:pStyle w:val="Paragrafoelenco"/>
        <w:numPr>
          <w:ilvl w:val="0"/>
          <w:numId w:val="15"/>
        </w:numPr>
        <w:tabs>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osservano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contenute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PTPCeT.</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14,</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190/2012);</w:t>
      </w:r>
    </w:p>
    <w:p w14:paraId="54F72483" w14:textId="77777777" w:rsidR="00DC44AF" w:rsidRPr="00E571EB" w:rsidRDefault="005E13F8">
      <w:pPr>
        <w:pStyle w:val="Paragrafoelenco"/>
        <w:numPr>
          <w:ilvl w:val="0"/>
          <w:numId w:val="15"/>
        </w:numPr>
        <w:tabs>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segnalano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situazioni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illecito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RPCT;</w:t>
      </w:r>
    </w:p>
    <w:p w14:paraId="284088FD" w14:textId="77777777" w:rsidR="00DC44AF" w:rsidRPr="00E571EB" w:rsidRDefault="005E13F8">
      <w:pPr>
        <w:pStyle w:val="Paragrafoelenco"/>
        <w:numPr>
          <w:ilvl w:val="0"/>
          <w:numId w:val="15"/>
        </w:numPr>
        <w:tabs>
          <w:tab w:val="left" w:pos="844"/>
        </w:tabs>
        <w:spacing w:before="121" w:line="360" w:lineRule="auto"/>
        <w:ind w:right="162"/>
        <w:rPr>
          <w:rFonts w:ascii="Times New Roman" w:hAnsi="Times New Roman" w:cs="Times New Roman"/>
          <w:sz w:val="24"/>
          <w:szCs w:val="24"/>
        </w:rPr>
      </w:pPr>
      <w:r w:rsidRPr="00E571EB">
        <w:rPr>
          <w:rFonts w:ascii="Times New Roman" w:hAnsi="Times New Roman" w:cs="Times New Roman"/>
          <w:sz w:val="24"/>
          <w:szCs w:val="24"/>
        </w:rPr>
        <w:t>segnalano</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casi</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personale</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conflitto</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interessi</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6</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bis</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241/1990;</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artt.</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6</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7</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Codice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comportamento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DPR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62/2013).</w:t>
      </w:r>
    </w:p>
    <w:p w14:paraId="4ED40BC1" w14:textId="77777777" w:rsidR="00DC44AF" w:rsidRPr="00E571EB" w:rsidRDefault="00DC44AF">
      <w:pPr>
        <w:pStyle w:val="Corpotesto"/>
        <w:ind w:left="0"/>
        <w:rPr>
          <w:rFonts w:ascii="Times New Roman" w:hAnsi="Times New Roman" w:cs="Times New Roman"/>
          <w:sz w:val="24"/>
          <w:szCs w:val="24"/>
        </w:rPr>
      </w:pPr>
    </w:p>
    <w:p w14:paraId="37D3CDA5" w14:textId="77777777" w:rsidR="00DC44AF" w:rsidRPr="00E571EB" w:rsidRDefault="005E13F8">
      <w:pPr>
        <w:pStyle w:val="Titolo3"/>
        <w:rPr>
          <w:rFonts w:ascii="Times New Roman" w:hAnsi="Times New Roman" w:cs="Times New Roman"/>
        </w:rPr>
      </w:pPr>
      <w:bookmarkStart w:id="14" w:name="_TOC_250033"/>
      <w:r w:rsidRPr="00E571EB">
        <w:rPr>
          <w:rFonts w:ascii="Times New Roman" w:hAnsi="Times New Roman" w:cs="Times New Roman"/>
        </w:rPr>
        <w:t>Collaboratori</w:t>
      </w:r>
      <w:r w:rsidRPr="00E571EB">
        <w:rPr>
          <w:rFonts w:ascii="Times New Roman" w:hAnsi="Times New Roman" w:cs="Times New Roman"/>
          <w:spacing w:val="-11"/>
        </w:rPr>
        <w:t xml:space="preserve"> </w:t>
      </w:r>
      <w:r w:rsidRPr="00E571EB">
        <w:rPr>
          <w:rFonts w:ascii="Times New Roman" w:hAnsi="Times New Roman" w:cs="Times New Roman"/>
        </w:rPr>
        <w:t>a</w:t>
      </w:r>
      <w:r w:rsidRPr="00E571EB">
        <w:rPr>
          <w:rFonts w:ascii="Times New Roman" w:hAnsi="Times New Roman" w:cs="Times New Roman"/>
          <w:spacing w:val="-10"/>
        </w:rPr>
        <w:t xml:space="preserve"> </w:t>
      </w:r>
      <w:r w:rsidRPr="00E571EB">
        <w:rPr>
          <w:rFonts w:ascii="Times New Roman" w:hAnsi="Times New Roman" w:cs="Times New Roman"/>
        </w:rPr>
        <w:t>qualsiasi</w:t>
      </w:r>
      <w:r w:rsidRPr="00E571EB">
        <w:rPr>
          <w:rFonts w:ascii="Times New Roman" w:hAnsi="Times New Roman" w:cs="Times New Roman"/>
          <w:spacing w:val="-8"/>
        </w:rPr>
        <w:t xml:space="preserve"> </w:t>
      </w:r>
      <w:r w:rsidRPr="00E571EB">
        <w:rPr>
          <w:rFonts w:ascii="Times New Roman" w:hAnsi="Times New Roman" w:cs="Times New Roman"/>
        </w:rPr>
        <w:t>titolo</w:t>
      </w:r>
      <w:r w:rsidRPr="00E571EB">
        <w:rPr>
          <w:rFonts w:ascii="Times New Roman" w:hAnsi="Times New Roman" w:cs="Times New Roman"/>
          <w:spacing w:val="-10"/>
        </w:rPr>
        <w:t xml:space="preserve"> </w:t>
      </w:r>
      <w:bookmarkEnd w:id="14"/>
      <w:r w:rsidRPr="00E571EB">
        <w:rPr>
          <w:rFonts w:ascii="Times New Roman" w:hAnsi="Times New Roman" w:cs="Times New Roman"/>
        </w:rPr>
        <w:t>dell’amministrazione</w:t>
      </w:r>
    </w:p>
    <w:p w14:paraId="5385074F" w14:textId="77777777" w:rsidR="00DC44AF" w:rsidRPr="00E571EB" w:rsidRDefault="00DC44AF">
      <w:pPr>
        <w:pStyle w:val="Corpotesto"/>
        <w:spacing w:before="11"/>
        <w:ind w:left="0"/>
        <w:rPr>
          <w:rFonts w:ascii="Times New Roman" w:hAnsi="Times New Roman" w:cs="Times New Roman"/>
          <w:b/>
          <w:i/>
          <w:sz w:val="24"/>
          <w:szCs w:val="24"/>
        </w:rPr>
      </w:pPr>
    </w:p>
    <w:p w14:paraId="31764FC5" w14:textId="77777777" w:rsidR="00DC44AF" w:rsidRPr="00E571EB" w:rsidRDefault="005E13F8">
      <w:pPr>
        <w:pStyle w:val="Paragrafoelenco"/>
        <w:numPr>
          <w:ilvl w:val="0"/>
          <w:numId w:val="14"/>
        </w:numPr>
        <w:tabs>
          <w:tab w:val="left" w:pos="844"/>
        </w:tabs>
        <w:rPr>
          <w:rFonts w:ascii="Times New Roman" w:hAnsi="Times New Roman" w:cs="Times New Roman"/>
          <w:sz w:val="24"/>
          <w:szCs w:val="24"/>
        </w:rPr>
      </w:pPr>
      <w:r w:rsidRPr="00E571EB">
        <w:rPr>
          <w:rFonts w:ascii="Times New Roman" w:hAnsi="Times New Roman" w:cs="Times New Roman"/>
          <w:sz w:val="24"/>
          <w:szCs w:val="24"/>
        </w:rPr>
        <w:t>osservano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contenute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PTPCeT;</w:t>
      </w:r>
    </w:p>
    <w:p w14:paraId="22DF0BE4" w14:textId="77777777" w:rsidR="00DC44AF" w:rsidRPr="00E571EB" w:rsidRDefault="005E13F8">
      <w:pPr>
        <w:pStyle w:val="Paragrafoelenco"/>
        <w:numPr>
          <w:ilvl w:val="0"/>
          <w:numId w:val="14"/>
        </w:numPr>
        <w:tabs>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segnalano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situazioni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illecito;</w:t>
      </w:r>
    </w:p>
    <w:p w14:paraId="61D7DCB4" w14:textId="77777777" w:rsidR="00DC44AF" w:rsidRPr="00E571EB" w:rsidRDefault="005E13F8">
      <w:pPr>
        <w:pStyle w:val="Paragrafoelenco"/>
        <w:numPr>
          <w:ilvl w:val="0"/>
          <w:numId w:val="14"/>
        </w:numPr>
        <w:tabs>
          <w:tab w:val="left" w:pos="844"/>
        </w:tabs>
        <w:spacing w:before="121" w:line="360" w:lineRule="auto"/>
        <w:ind w:right="165"/>
        <w:rPr>
          <w:rFonts w:ascii="Times New Roman" w:hAnsi="Times New Roman" w:cs="Times New Roman"/>
          <w:sz w:val="24"/>
          <w:szCs w:val="24"/>
        </w:rPr>
      </w:pPr>
      <w:r w:rsidRPr="00E571EB">
        <w:rPr>
          <w:rFonts w:ascii="Times New Roman" w:hAnsi="Times New Roman" w:cs="Times New Roman"/>
          <w:sz w:val="24"/>
          <w:szCs w:val="24"/>
        </w:rPr>
        <w:t>sottoscrivono</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loro</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impegno</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ad</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osservare</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Codice</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comportamento</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Comune</w:t>
      </w:r>
      <w:r w:rsidR="007C37B6" w:rsidRPr="00E571EB">
        <w:rPr>
          <w:rFonts w:ascii="Times New Roman" w:hAnsi="Times New Roman" w:cs="Times New Roman"/>
          <w:sz w:val="24"/>
          <w:szCs w:val="24"/>
        </w:rPr>
        <w:t xml:space="preserve"> di Valgioie;</w:t>
      </w:r>
    </w:p>
    <w:p w14:paraId="313ACC0B" w14:textId="77777777" w:rsidR="00DC44AF" w:rsidRPr="00E571EB" w:rsidRDefault="005E13F8">
      <w:pPr>
        <w:pStyle w:val="Paragrafoelenco"/>
        <w:numPr>
          <w:ilvl w:val="0"/>
          <w:numId w:val="14"/>
        </w:numPr>
        <w:tabs>
          <w:tab w:val="left" w:pos="844"/>
        </w:tabs>
        <w:spacing w:line="360" w:lineRule="auto"/>
        <w:ind w:right="158"/>
        <w:rPr>
          <w:rFonts w:ascii="Times New Roman" w:hAnsi="Times New Roman" w:cs="Times New Roman"/>
          <w:sz w:val="24"/>
          <w:szCs w:val="24"/>
        </w:rPr>
      </w:pPr>
      <w:r w:rsidRPr="00E571EB">
        <w:rPr>
          <w:rFonts w:ascii="Times New Roman" w:hAnsi="Times New Roman" w:cs="Times New Roman"/>
          <w:sz w:val="24"/>
          <w:szCs w:val="24"/>
        </w:rPr>
        <w:t>producono</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autocertificazioni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assenza</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cause</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inconferibilità</w:t>
      </w:r>
      <w:r w:rsidRPr="00E571EB">
        <w:rPr>
          <w:rFonts w:ascii="Times New Roman" w:hAnsi="Times New Roman" w:cs="Times New Roman"/>
          <w:spacing w:val="29"/>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incompatibilità</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eventualmente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necessarie;</w:t>
      </w:r>
    </w:p>
    <w:p w14:paraId="37B295FE" w14:textId="77777777" w:rsidR="00DC44AF" w:rsidRPr="00E571EB" w:rsidRDefault="005E13F8">
      <w:pPr>
        <w:pStyle w:val="Paragrafoelenco"/>
        <w:numPr>
          <w:ilvl w:val="0"/>
          <w:numId w:val="14"/>
        </w:numPr>
        <w:tabs>
          <w:tab w:val="left" w:pos="844"/>
        </w:tabs>
        <w:spacing w:line="360" w:lineRule="auto"/>
        <w:ind w:right="158"/>
        <w:rPr>
          <w:rFonts w:ascii="Times New Roman" w:hAnsi="Times New Roman" w:cs="Times New Roman"/>
          <w:sz w:val="24"/>
          <w:szCs w:val="24"/>
        </w:rPr>
      </w:pPr>
      <w:r w:rsidRPr="00E571EB">
        <w:rPr>
          <w:rFonts w:ascii="Times New Roman" w:hAnsi="Times New Roman" w:cs="Times New Roman"/>
          <w:sz w:val="24"/>
          <w:szCs w:val="24"/>
        </w:rPr>
        <w:t>producono</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gli</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elementi</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necessari</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ad</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attestare</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l’assenza</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conflitti</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interesse</w:t>
      </w:r>
      <w:r w:rsidRPr="00E571EB">
        <w:rPr>
          <w:rFonts w:ascii="Times New Roman" w:hAnsi="Times New Roman" w:cs="Times New Roman"/>
          <w:spacing w:val="14"/>
          <w:sz w:val="24"/>
          <w:szCs w:val="24"/>
        </w:rPr>
        <w:t xml:space="preserve"> </w:t>
      </w:r>
      <w:r w:rsidR="007C37B6" w:rsidRPr="00E571EB">
        <w:rPr>
          <w:rFonts w:ascii="Times New Roman" w:hAnsi="Times New Roman" w:cs="Times New Roman"/>
          <w:spacing w:val="14"/>
          <w:sz w:val="24"/>
          <w:szCs w:val="24"/>
        </w:rPr>
        <w:t xml:space="preserve">con </w:t>
      </w:r>
      <w:r w:rsidRPr="00E571EB">
        <w:rPr>
          <w:rFonts w:ascii="Times New Roman" w:hAnsi="Times New Roman" w:cs="Times New Roman"/>
          <w:sz w:val="24"/>
          <w:szCs w:val="24"/>
        </w:rPr>
        <w:t>il</w:t>
      </w:r>
      <w:r w:rsidRPr="00E571EB">
        <w:rPr>
          <w:rFonts w:ascii="Times New Roman" w:hAnsi="Times New Roman" w:cs="Times New Roman"/>
          <w:spacing w:val="11"/>
          <w:sz w:val="24"/>
          <w:szCs w:val="24"/>
        </w:rPr>
        <w:t xml:space="preserve"> </w:t>
      </w:r>
      <w:r w:rsidRPr="00E571EB">
        <w:rPr>
          <w:rFonts w:ascii="Times New Roman" w:hAnsi="Times New Roman" w:cs="Times New Roman"/>
          <w:sz w:val="24"/>
          <w:szCs w:val="24"/>
        </w:rPr>
        <w:t>Comune</w:t>
      </w:r>
      <w:r w:rsidRPr="00E571EB">
        <w:rPr>
          <w:rFonts w:ascii="Times New Roman" w:hAnsi="Times New Roman" w:cs="Times New Roman"/>
          <w:spacing w:val="-67"/>
          <w:sz w:val="24"/>
          <w:szCs w:val="24"/>
        </w:rPr>
        <w:t xml:space="preserve"> </w:t>
      </w:r>
      <w:r w:rsidR="007C37B6"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007C37B6" w:rsidRPr="00E571EB">
        <w:rPr>
          <w:rFonts w:ascii="Times New Roman" w:hAnsi="Times New Roman" w:cs="Times New Roman"/>
          <w:spacing w:val="-3"/>
          <w:sz w:val="24"/>
          <w:szCs w:val="24"/>
        </w:rPr>
        <w:t>Valgioie</w:t>
      </w:r>
      <w:r w:rsidRPr="00E571EB">
        <w:rPr>
          <w:rFonts w:ascii="Times New Roman" w:hAnsi="Times New Roman" w:cs="Times New Roman"/>
          <w:sz w:val="24"/>
          <w:szCs w:val="24"/>
        </w:rPr>
        <w:t>.</w:t>
      </w:r>
    </w:p>
    <w:p w14:paraId="5930FC80" w14:textId="77777777" w:rsidR="00DC44AF" w:rsidRPr="00E571EB" w:rsidRDefault="00DC44AF">
      <w:pPr>
        <w:pStyle w:val="Corpotesto"/>
        <w:ind w:left="0"/>
        <w:rPr>
          <w:rFonts w:ascii="Times New Roman" w:hAnsi="Times New Roman" w:cs="Times New Roman"/>
          <w:sz w:val="24"/>
          <w:szCs w:val="24"/>
        </w:rPr>
      </w:pPr>
    </w:p>
    <w:p w14:paraId="4753A26D" w14:textId="77777777" w:rsidR="00DC44AF" w:rsidRPr="00E571EB" w:rsidRDefault="005E13F8">
      <w:pPr>
        <w:pStyle w:val="Titolo3"/>
        <w:spacing w:before="188"/>
        <w:rPr>
          <w:rFonts w:ascii="Times New Roman" w:hAnsi="Times New Roman" w:cs="Times New Roman"/>
        </w:rPr>
      </w:pPr>
      <w:bookmarkStart w:id="15" w:name="_TOC_250032"/>
      <w:r w:rsidRPr="00E571EB">
        <w:rPr>
          <w:rFonts w:ascii="Times New Roman" w:hAnsi="Times New Roman" w:cs="Times New Roman"/>
        </w:rPr>
        <w:t>Nucleo</w:t>
      </w:r>
      <w:r w:rsidRPr="00E571EB">
        <w:rPr>
          <w:rFonts w:ascii="Times New Roman" w:hAnsi="Times New Roman" w:cs="Times New Roman"/>
          <w:spacing w:val="-8"/>
        </w:rPr>
        <w:t xml:space="preserve"> </w:t>
      </w:r>
      <w:r w:rsidRPr="00E571EB">
        <w:rPr>
          <w:rFonts w:ascii="Times New Roman" w:hAnsi="Times New Roman" w:cs="Times New Roman"/>
        </w:rPr>
        <w:t>di</w:t>
      </w:r>
      <w:r w:rsidRPr="00E571EB">
        <w:rPr>
          <w:rFonts w:ascii="Times New Roman" w:hAnsi="Times New Roman" w:cs="Times New Roman"/>
          <w:spacing w:val="-7"/>
        </w:rPr>
        <w:t xml:space="preserve"> </w:t>
      </w:r>
      <w:bookmarkEnd w:id="15"/>
      <w:r w:rsidRPr="00E571EB">
        <w:rPr>
          <w:rFonts w:ascii="Times New Roman" w:hAnsi="Times New Roman" w:cs="Times New Roman"/>
        </w:rPr>
        <w:t>Valutazione</w:t>
      </w:r>
    </w:p>
    <w:p w14:paraId="6E8B06F6" w14:textId="77777777" w:rsidR="00DC44AF" w:rsidRPr="00E571EB" w:rsidRDefault="00DC44AF">
      <w:pPr>
        <w:pStyle w:val="Corpotesto"/>
        <w:spacing w:before="11"/>
        <w:ind w:left="0"/>
        <w:rPr>
          <w:rFonts w:ascii="Times New Roman" w:hAnsi="Times New Roman" w:cs="Times New Roman"/>
          <w:b/>
          <w:i/>
          <w:sz w:val="24"/>
          <w:szCs w:val="24"/>
        </w:rPr>
      </w:pPr>
    </w:p>
    <w:p w14:paraId="669703A0" w14:textId="77777777" w:rsidR="00DC44AF" w:rsidRPr="00E571EB" w:rsidRDefault="005E13F8">
      <w:pPr>
        <w:pStyle w:val="Paragrafoelenco"/>
        <w:numPr>
          <w:ilvl w:val="0"/>
          <w:numId w:val="13"/>
        </w:numPr>
        <w:tabs>
          <w:tab w:val="left" w:pos="844"/>
        </w:tabs>
        <w:spacing w:before="1" w:line="360" w:lineRule="auto"/>
        <w:ind w:right="168"/>
        <w:jc w:val="both"/>
        <w:rPr>
          <w:rFonts w:ascii="Times New Roman" w:hAnsi="Times New Roman" w:cs="Times New Roman"/>
          <w:sz w:val="24"/>
          <w:szCs w:val="24"/>
        </w:rPr>
      </w:pPr>
      <w:r w:rsidRPr="00E571EB">
        <w:rPr>
          <w:rFonts w:ascii="Times New Roman" w:hAnsi="Times New Roman" w:cs="Times New Roman"/>
          <w:sz w:val="24"/>
          <w:szCs w:val="24"/>
        </w:rPr>
        <w:t>considera i rischi e le azioni inerenti la prevenzione della corruzione nello svolgimento 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compiti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ad</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esso attribuiti;</w:t>
      </w:r>
    </w:p>
    <w:p w14:paraId="4A72FF7E" w14:textId="77777777" w:rsidR="00DC44AF" w:rsidRPr="00E571EB" w:rsidRDefault="005E13F8">
      <w:pPr>
        <w:pStyle w:val="Paragrafoelenco"/>
        <w:numPr>
          <w:ilvl w:val="0"/>
          <w:numId w:val="13"/>
        </w:numPr>
        <w:tabs>
          <w:tab w:val="left" w:pos="844"/>
        </w:tabs>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verifica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PTPCeT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coerenti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obiettivi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stabiliti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documenti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programmazione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strategico-gestionale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performance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tenga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conto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obiettivi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connessi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all’anticorruzione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trasparenza;</w:t>
      </w:r>
    </w:p>
    <w:p w14:paraId="38C073F8" w14:textId="77777777" w:rsidR="00DC44AF" w:rsidRPr="00E571EB" w:rsidRDefault="005E13F8">
      <w:pPr>
        <w:pStyle w:val="Paragrafoelenco"/>
        <w:numPr>
          <w:ilvl w:val="0"/>
          <w:numId w:val="13"/>
        </w:numPr>
        <w:tabs>
          <w:tab w:val="left" w:pos="844"/>
        </w:tabs>
        <w:spacing w:line="241" w:lineRule="exact"/>
        <w:jc w:val="both"/>
        <w:rPr>
          <w:rFonts w:ascii="Times New Roman" w:hAnsi="Times New Roman" w:cs="Times New Roman"/>
          <w:sz w:val="24"/>
          <w:szCs w:val="24"/>
        </w:rPr>
      </w:pPr>
      <w:r w:rsidRPr="00E571EB">
        <w:rPr>
          <w:rFonts w:ascii="Times New Roman" w:hAnsi="Times New Roman" w:cs="Times New Roman"/>
          <w:sz w:val="24"/>
          <w:szCs w:val="24"/>
        </w:rPr>
        <w:t>verifica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contenuti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relazione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annuale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risultati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dell’attività</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svolta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RPCT;</w:t>
      </w:r>
    </w:p>
    <w:p w14:paraId="4A2DB9D9" w14:textId="77777777" w:rsidR="00DC44AF" w:rsidRPr="00E571EB" w:rsidRDefault="005E13F8">
      <w:pPr>
        <w:pStyle w:val="Paragrafoelenco"/>
        <w:numPr>
          <w:ilvl w:val="0"/>
          <w:numId w:val="13"/>
        </w:numPr>
        <w:tabs>
          <w:tab w:val="left" w:pos="844"/>
        </w:tabs>
        <w:spacing w:before="119" w:line="36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può</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essere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interpellato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Anac</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merito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attuazione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 trasparenza;</w:t>
      </w:r>
    </w:p>
    <w:p w14:paraId="573FA1FB" w14:textId="77777777" w:rsidR="00DC44AF" w:rsidRPr="00E571EB" w:rsidRDefault="005E13F8">
      <w:pPr>
        <w:pStyle w:val="Paragrafoelenco"/>
        <w:numPr>
          <w:ilvl w:val="0"/>
          <w:numId w:val="13"/>
        </w:numPr>
        <w:tabs>
          <w:tab w:val="left" w:pos="844"/>
        </w:tabs>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offre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supporto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metodologico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altri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attori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riferimento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corretta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attuazione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processo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gestione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 rischio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corruttivo.</w:t>
      </w:r>
    </w:p>
    <w:p w14:paraId="3F360675" w14:textId="77777777" w:rsidR="00DC44AF" w:rsidRPr="00E571EB" w:rsidRDefault="00DC44AF">
      <w:pPr>
        <w:spacing w:line="360" w:lineRule="auto"/>
        <w:jc w:val="both"/>
        <w:rPr>
          <w:rFonts w:ascii="Times New Roman" w:hAnsi="Times New Roman" w:cs="Times New Roman"/>
          <w:sz w:val="24"/>
          <w:szCs w:val="24"/>
        </w:rPr>
        <w:sectPr w:rsidR="00DC44AF" w:rsidRPr="00E571EB">
          <w:pgSz w:w="11900" w:h="16840"/>
          <w:pgMar w:top="880" w:right="860" w:bottom="900" w:left="900" w:header="0" w:footer="705" w:gutter="0"/>
          <w:cols w:space="720"/>
        </w:sectPr>
      </w:pPr>
    </w:p>
    <w:p w14:paraId="16A27C0A" w14:textId="77777777" w:rsidR="00DC44AF" w:rsidRPr="00E571EB" w:rsidRDefault="005E13F8">
      <w:pPr>
        <w:pStyle w:val="Titolo1"/>
        <w:ind w:left="124" w:firstLine="0"/>
        <w:rPr>
          <w:rFonts w:ascii="Times New Roman" w:hAnsi="Times New Roman" w:cs="Times New Roman"/>
          <w:sz w:val="24"/>
          <w:szCs w:val="24"/>
        </w:rPr>
      </w:pPr>
      <w:bookmarkStart w:id="16" w:name="_TOC_250031"/>
      <w:r w:rsidRPr="00E571EB">
        <w:rPr>
          <w:rFonts w:ascii="Times New Roman" w:hAnsi="Times New Roman" w:cs="Times New Roman"/>
          <w:sz w:val="24"/>
          <w:szCs w:val="24"/>
        </w:rPr>
        <w:lastRenderedPageBreak/>
        <w:t>LE</w:t>
      </w:r>
      <w:r w:rsidRPr="00E571EB">
        <w:rPr>
          <w:rFonts w:ascii="Times New Roman" w:hAnsi="Times New Roman" w:cs="Times New Roman"/>
          <w:spacing w:val="-9"/>
          <w:sz w:val="24"/>
          <w:szCs w:val="24"/>
        </w:rPr>
        <w:t xml:space="preserve"> </w:t>
      </w:r>
      <w:bookmarkEnd w:id="16"/>
      <w:r w:rsidRPr="00E571EB">
        <w:rPr>
          <w:rFonts w:ascii="Times New Roman" w:hAnsi="Times New Roman" w:cs="Times New Roman"/>
          <w:sz w:val="24"/>
          <w:szCs w:val="24"/>
        </w:rPr>
        <w:t>RESPONSABILITÀ</w:t>
      </w:r>
    </w:p>
    <w:p w14:paraId="727D54AF" w14:textId="77777777" w:rsidR="00DC44AF" w:rsidRPr="00E571EB" w:rsidRDefault="005E13F8">
      <w:pPr>
        <w:pStyle w:val="Titolo3"/>
        <w:spacing w:before="288"/>
        <w:rPr>
          <w:rFonts w:ascii="Times New Roman" w:hAnsi="Times New Roman" w:cs="Times New Roman"/>
        </w:rPr>
      </w:pPr>
      <w:bookmarkStart w:id="17" w:name="_TOC_250030"/>
      <w:r w:rsidRPr="00E571EB">
        <w:rPr>
          <w:rFonts w:ascii="Times New Roman" w:hAnsi="Times New Roman" w:cs="Times New Roman"/>
        </w:rPr>
        <w:t>Del</w:t>
      </w:r>
      <w:r w:rsidRPr="00E571EB">
        <w:rPr>
          <w:rFonts w:ascii="Times New Roman" w:hAnsi="Times New Roman" w:cs="Times New Roman"/>
          <w:spacing w:val="-4"/>
        </w:rPr>
        <w:t xml:space="preserve"> </w:t>
      </w:r>
      <w:bookmarkEnd w:id="17"/>
      <w:r w:rsidRPr="00E571EB">
        <w:rPr>
          <w:rFonts w:ascii="Times New Roman" w:hAnsi="Times New Roman" w:cs="Times New Roman"/>
        </w:rPr>
        <w:t>RPCT</w:t>
      </w:r>
    </w:p>
    <w:p w14:paraId="4D26C199" w14:textId="77777777" w:rsidR="00DC44AF" w:rsidRPr="00E571EB" w:rsidRDefault="00DC44AF">
      <w:pPr>
        <w:pStyle w:val="Corpotesto"/>
        <w:spacing w:before="11"/>
        <w:ind w:left="0"/>
        <w:rPr>
          <w:rFonts w:ascii="Times New Roman" w:hAnsi="Times New Roman" w:cs="Times New Roman"/>
          <w:b/>
          <w:i/>
          <w:sz w:val="24"/>
          <w:szCs w:val="24"/>
        </w:rPr>
      </w:pPr>
    </w:p>
    <w:p w14:paraId="62DDE684" w14:textId="77777777" w:rsidR="00DC44AF" w:rsidRPr="00E571EB" w:rsidRDefault="005E13F8">
      <w:pPr>
        <w:pStyle w:val="Corpotesto"/>
        <w:spacing w:line="360" w:lineRule="auto"/>
        <w:rPr>
          <w:rFonts w:ascii="Times New Roman" w:hAnsi="Times New Roman" w:cs="Times New Roman"/>
          <w:sz w:val="24"/>
          <w:szCs w:val="24"/>
        </w:rPr>
      </w:pPr>
      <w:r w:rsidRPr="00E571EB">
        <w:rPr>
          <w:rFonts w:ascii="Times New Roman" w:hAnsi="Times New Roman" w:cs="Times New Roman"/>
          <w:sz w:val="24"/>
          <w:szCs w:val="24"/>
        </w:rPr>
        <w:t>A</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fronte</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compiti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legge</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attribuisce</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previsti</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consistenti</w:t>
      </w:r>
      <w:r w:rsidRPr="00E571EB">
        <w:rPr>
          <w:rFonts w:ascii="Times New Roman" w:hAnsi="Times New Roman" w:cs="Times New Roman"/>
          <w:spacing w:val="30"/>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29"/>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caso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inadempimento.</w:t>
      </w:r>
    </w:p>
    <w:p w14:paraId="75E15148" w14:textId="77777777" w:rsidR="00DC44AF" w:rsidRPr="00E571EB" w:rsidRDefault="005E13F8">
      <w:pPr>
        <w:pStyle w:val="Corpotesto"/>
        <w:spacing w:line="360" w:lineRule="auto"/>
        <w:rPr>
          <w:rFonts w:ascii="Times New Roman" w:hAnsi="Times New Roman" w:cs="Times New Roman"/>
          <w:sz w:val="24"/>
          <w:szCs w:val="24"/>
        </w:rPr>
      </w:pPr>
      <w:r w:rsidRPr="00E571EB">
        <w:rPr>
          <w:rFonts w:ascii="Times New Roman" w:hAnsi="Times New Roman" w:cs="Times New Roman"/>
          <w:sz w:val="24"/>
          <w:szCs w:val="24"/>
        </w:rPr>
        <w:t>In</w:t>
      </w:r>
      <w:r w:rsidRPr="00E571EB">
        <w:rPr>
          <w:rFonts w:ascii="Times New Roman" w:hAnsi="Times New Roman" w:cs="Times New Roman"/>
          <w:spacing w:val="55"/>
          <w:sz w:val="24"/>
          <w:szCs w:val="24"/>
        </w:rPr>
        <w:t xml:space="preserve"> </w:t>
      </w:r>
      <w:r w:rsidRPr="00E571EB">
        <w:rPr>
          <w:rFonts w:ascii="Times New Roman" w:hAnsi="Times New Roman" w:cs="Times New Roman"/>
          <w:sz w:val="24"/>
          <w:szCs w:val="24"/>
        </w:rPr>
        <w:t>particolare</w:t>
      </w:r>
      <w:r w:rsidRPr="00E571EB">
        <w:rPr>
          <w:rFonts w:ascii="Times New Roman" w:hAnsi="Times New Roman" w:cs="Times New Roman"/>
          <w:spacing w:val="57"/>
          <w:sz w:val="24"/>
          <w:szCs w:val="24"/>
        </w:rPr>
        <w:t xml:space="preserve"> </w:t>
      </w:r>
      <w:r w:rsidRPr="00E571EB">
        <w:rPr>
          <w:rFonts w:ascii="Times New Roman" w:hAnsi="Times New Roman" w:cs="Times New Roman"/>
          <w:sz w:val="24"/>
          <w:szCs w:val="24"/>
        </w:rPr>
        <w:t>all’art.</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8,</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190/2012</w:t>
      </w:r>
      <w:r w:rsidRPr="00E571EB">
        <w:rPr>
          <w:rFonts w:ascii="Times New Roman" w:hAnsi="Times New Roman" w:cs="Times New Roman"/>
          <w:spacing w:val="57"/>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55"/>
          <w:sz w:val="24"/>
          <w:szCs w:val="24"/>
        </w:rPr>
        <w:t xml:space="preserve"> </w:t>
      </w:r>
      <w:r w:rsidRPr="00E571EB">
        <w:rPr>
          <w:rFonts w:ascii="Times New Roman" w:hAnsi="Times New Roman" w:cs="Times New Roman"/>
          <w:sz w:val="24"/>
          <w:szCs w:val="24"/>
        </w:rPr>
        <w:t>all’art.</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12,</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190/2012.</w:t>
      </w:r>
    </w:p>
    <w:p w14:paraId="5FF8369C" w14:textId="77777777" w:rsidR="00DC44AF" w:rsidRPr="00E571EB" w:rsidRDefault="005E13F8">
      <w:pPr>
        <w:pStyle w:val="Corpotesto"/>
        <w:spacing w:line="242" w:lineRule="exact"/>
        <w:rPr>
          <w:rFonts w:ascii="Times New Roman" w:hAnsi="Times New Roman" w:cs="Times New Roman"/>
          <w:sz w:val="24"/>
          <w:szCs w:val="24"/>
        </w:rPr>
      </w:pPr>
      <w:r w:rsidRPr="00E571EB">
        <w:rPr>
          <w:rFonts w:ascii="Times New Roman" w:hAnsi="Times New Roman" w:cs="Times New Roman"/>
          <w:sz w:val="24"/>
          <w:szCs w:val="24"/>
        </w:rPr>
        <w:t>L’art.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14,</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individua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due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ulteriori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ipotesi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responsabilità:</w:t>
      </w:r>
    </w:p>
    <w:p w14:paraId="5053D776" w14:textId="77777777" w:rsidR="00DC44AF" w:rsidRPr="00E571EB" w:rsidRDefault="005E13F8">
      <w:pPr>
        <w:pStyle w:val="Paragrafoelenco"/>
        <w:numPr>
          <w:ilvl w:val="1"/>
          <w:numId w:val="18"/>
        </w:numPr>
        <w:tabs>
          <w:tab w:val="left" w:pos="843"/>
          <w:tab w:val="left" w:pos="844"/>
        </w:tabs>
        <w:spacing w:before="120" w:line="357" w:lineRule="auto"/>
        <w:ind w:right="172"/>
        <w:rPr>
          <w:rFonts w:ascii="Times New Roman" w:hAnsi="Times New Roman" w:cs="Times New Roman"/>
          <w:sz w:val="24"/>
          <w:szCs w:val="24"/>
        </w:rPr>
      </w:pPr>
      <w:r w:rsidRPr="00E571EB">
        <w:rPr>
          <w:rFonts w:ascii="Times New Roman" w:hAnsi="Times New Roman" w:cs="Times New Roman"/>
          <w:sz w:val="24"/>
          <w:szCs w:val="24"/>
        </w:rPr>
        <w:t>una</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forma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1"/>
          <w:sz w:val="24"/>
          <w:szCs w:val="24"/>
        </w:rPr>
        <w:t xml:space="preserve"> </w:t>
      </w:r>
      <w:r w:rsidRPr="00E571EB">
        <w:rPr>
          <w:rFonts w:ascii="Times New Roman" w:hAnsi="Times New Roman" w:cs="Times New Roman"/>
          <w:sz w:val="24"/>
          <w:szCs w:val="24"/>
        </w:rPr>
        <w:t>dirigenziale</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configura</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caso</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w:t>
      </w:r>
      <w:r w:rsidRPr="00E571EB">
        <w:rPr>
          <w:rFonts w:ascii="Times New Roman" w:hAnsi="Times New Roman" w:cs="Times New Roman"/>
          <w:i/>
          <w:sz w:val="24"/>
          <w:szCs w:val="24"/>
        </w:rPr>
        <w:t>ripetute</w:t>
      </w:r>
      <w:r w:rsidRPr="00E571EB">
        <w:rPr>
          <w:rFonts w:ascii="Times New Roman" w:hAnsi="Times New Roman" w:cs="Times New Roman"/>
          <w:i/>
          <w:spacing w:val="10"/>
          <w:sz w:val="24"/>
          <w:szCs w:val="24"/>
        </w:rPr>
        <w:t xml:space="preserve"> </w:t>
      </w:r>
      <w:r w:rsidRPr="00E571EB">
        <w:rPr>
          <w:rFonts w:ascii="Times New Roman" w:hAnsi="Times New Roman" w:cs="Times New Roman"/>
          <w:i/>
          <w:sz w:val="24"/>
          <w:szCs w:val="24"/>
        </w:rPr>
        <w:t>violazioni</w:t>
      </w:r>
      <w:r w:rsidRPr="00E571EB">
        <w:rPr>
          <w:rFonts w:ascii="Times New Roman" w:hAnsi="Times New Roman" w:cs="Times New Roman"/>
          <w:i/>
          <w:spacing w:val="-68"/>
          <w:sz w:val="24"/>
          <w:szCs w:val="24"/>
        </w:rPr>
        <w:t xml:space="preserve"> </w:t>
      </w:r>
      <w:r w:rsidRPr="00E571EB">
        <w:rPr>
          <w:rFonts w:ascii="Times New Roman" w:hAnsi="Times New Roman" w:cs="Times New Roman"/>
          <w:i/>
          <w:sz w:val="24"/>
          <w:szCs w:val="24"/>
        </w:rPr>
        <w:t>delle</w:t>
      </w:r>
      <w:r w:rsidRPr="00E571EB">
        <w:rPr>
          <w:rFonts w:ascii="Times New Roman" w:hAnsi="Times New Roman" w:cs="Times New Roman"/>
          <w:i/>
          <w:spacing w:val="1"/>
          <w:sz w:val="24"/>
          <w:szCs w:val="24"/>
        </w:rPr>
        <w:t xml:space="preserve"> </w:t>
      </w:r>
      <w:r w:rsidRPr="00E571EB">
        <w:rPr>
          <w:rFonts w:ascii="Times New Roman" w:hAnsi="Times New Roman" w:cs="Times New Roman"/>
          <w:i/>
          <w:sz w:val="24"/>
          <w:szCs w:val="24"/>
        </w:rPr>
        <w:t>misure di</w:t>
      </w:r>
      <w:r w:rsidRPr="00E571EB">
        <w:rPr>
          <w:rFonts w:ascii="Times New Roman" w:hAnsi="Times New Roman" w:cs="Times New Roman"/>
          <w:i/>
          <w:spacing w:val="-1"/>
          <w:sz w:val="24"/>
          <w:szCs w:val="24"/>
        </w:rPr>
        <w:t xml:space="preserve"> </w:t>
      </w:r>
      <w:r w:rsidRPr="00E571EB">
        <w:rPr>
          <w:rFonts w:ascii="Times New Roman" w:hAnsi="Times New Roman" w:cs="Times New Roman"/>
          <w:i/>
          <w:sz w:val="24"/>
          <w:szCs w:val="24"/>
        </w:rPr>
        <w:t>prevenzione</w:t>
      </w:r>
      <w:r w:rsidRPr="00E571EB">
        <w:rPr>
          <w:rFonts w:ascii="Times New Roman" w:hAnsi="Times New Roman" w:cs="Times New Roman"/>
          <w:i/>
          <w:spacing w:val="2"/>
          <w:sz w:val="24"/>
          <w:szCs w:val="24"/>
        </w:rPr>
        <w:t xml:space="preserve"> </w:t>
      </w:r>
      <w:r w:rsidRPr="00E571EB">
        <w:rPr>
          <w:rFonts w:ascii="Times New Roman" w:hAnsi="Times New Roman" w:cs="Times New Roman"/>
          <w:i/>
          <w:sz w:val="24"/>
          <w:szCs w:val="24"/>
        </w:rPr>
        <w:t>previste</w:t>
      </w:r>
      <w:r w:rsidRPr="00E571EB">
        <w:rPr>
          <w:rFonts w:ascii="Times New Roman" w:hAnsi="Times New Roman" w:cs="Times New Roman"/>
          <w:i/>
          <w:spacing w:val="2"/>
          <w:sz w:val="24"/>
          <w:szCs w:val="24"/>
        </w:rPr>
        <w:t xml:space="preserve"> </w:t>
      </w:r>
      <w:r w:rsidRPr="00E571EB">
        <w:rPr>
          <w:rFonts w:ascii="Times New Roman" w:hAnsi="Times New Roman" w:cs="Times New Roman"/>
          <w:i/>
          <w:sz w:val="24"/>
          <w:szCs w:val="24"/>
        </w:rPr>
        <w:t>dal</w:t>
      </w:r>
      <w:r w:rsidRPr="00E571EB">
        <w:rPr>
          <w:rFonts w:ascii="Times New Roman" w:hAnsi="Times New Roman" w:cs="Times New Roman"/>
          <w:i/>
          <w:spacing w:val="-1"/>
          <w:sz w:val="24"/>
          <w:szCs w:val="24"/>
        </w:rPr>
        <w:t xml:space="preserve"> </w:t>
      </w:r>
      <w:r w:rsidRPr="00E571EB">
        <w:rPr>
          <w:rFonts w:ascii="Times New Roman" w:hAnsi="Times New Roman" w:cs="Times New Roman"/>
          <w:i/>
          <w:sz w:val="24"/>
          <w:szCs w:val="24"/>
        </w:rPr>
        <w:t>piano</w:t>
      </w:r>
      <w:r w:rsidRPr="00E571EB">
        <w:rPr>
          <w:rFonts w:ascii="Times New Roman" w:hAnsi="Times New Roman" w:cs="Times New Roman"/>
          <w:sz w:val="24"/>
          <w:szCs w:val="24"/>
        </w:rPr>
        <w:t>”;</w:t>
      </w:r>
    </w:p>
    <w:p w14:paraId="3B7DAD13" w14:textId="77777777" w:rsidR="00DC44AF" w:rsidRPr="00E571EB" w:rsidRDefault="005E13F8">
      <w:pPr>
        <w:pStyle w:val="Paragrafoelenco"/>
        <w:numPr>
          <w:ilvl w:val="1"/>
          <w:numId w:val="18"/>
        </w:numPr>
        <w:tabs>
          <w:tab w:val="left" w:pos="843"/>
          <w:tab w:val="left" w:pos="844"/>
        </w:tabs>
        <w:spacing w:before="3"/>
        <w:rPr>
          <w:rFonts w:ascii="Times New Roman" w:hAnsi="Times New Roman" w:cs="Times New Roman"/>
          <w:sz w:val="24"/>
          <w:szCs w:val="24"/>
        </w:rPr>
      </w:pPr>
      <w:r w:rsidRPr="00E571EB">
        <w:rPr>
          <w:rFonts w:ascii="Times New Roman" w:hAnsi="Times New Roman" w:cs="Times New Roman"/>
          <w:sz w:val="24"/>
          <w:szCs w:val="24"/>
        </w:rPr>
        <w:t>una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forma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disciplinare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w:t>
      </w:r>
      <w:r w:rsidRPr="00E571EB">
        <w:rPr>
          <w:rFonts w:ascii="Times New Roman" w:hAnsi="Times New Roman" w:cs="Times New Roman"/>
          <w:i/>
          <w:sz w:val="24"/>
          <w:szCs w:val="24"/>
        </w:rPr>
        <w:t>per</w:t>
      </w:r>
      <w:r w:rsidRPr="00E571EB">
        <w:rPr>
          <w:rFonts w:ascii="Times New Roman" w:hAnsi="Times New Roman" w:cs="Times New Roman"/>
          <w:i/>
          <w:spacing w:val="-5"/>
          <w:sz w:val="24"/>
          <w:szCs w:val="24"/>
        </w:rPr>
        <w:t xml:space="preserve"> </w:t>
      </w:r>
      <w:r w:rsidRPr="00E571EB">
        <w:rPr>
          <w:rFonts w:ascii="Times New Roman" w:hAnsi="Times New Roman" w:cs="Times New Roman"/>
          <w:i/>
          <w:sz w:val="24"/>
          <w:szCs w:val="24"/>
        </w:rPr>
        <w:t>omesso</w:t>
      </w:r>
      <w:r w:rsidRPr="00E571EB">
        <w:rPr>
          <w:rFonts w:ascii="Times New Roman" w:hAnsi="Times New Roman" w:cs="Times New Roman"/>
          <w:i/>
          <w:spacing w:val="-3"/>
          <w:sz w:val="24"/>
          <w:szCs w:val="24"/>
        </w:rPr>
        <w:t xml:space="preserve"> </w:t>
      </w:r>
      <w:r w:rsidRPr="00E571EB">
        <w:rPr>
          <w:rFonts w:ascii="Times New Roman" w:hAnsi="Times New Roman" w:cs="Times New Roman"/>
          <w:i/>
          <w:sz w:val="24"/>
          <w:szCs w:val="24"/>
        </w:rPr>
        <w:t>controllo</w:t>
      </w:r>
      <w:r w:rsidRPr="00E571EB">
        <w:rPr>
          <w:rFonts w:ascii="Times New Roman" w:hAnsi="Times New Roman" w:cs="Times New Roman"/>
          <w:sz w:val="24"/>
          <w:szCs w:val="24"/>
        </w:rPr>
        <w:t>”.</w:t>
      </w:r>
    </w:p>
    <w:p w14:paraId="5F657842" w14:textId="77777777" w:rsidR="00DC44AF" w:rsidRPr="00E571EB" w:rsidRDefault="005E13F8">
      <w:pPr>
        <w:pStyle w:val="Corpotesto"/>
        <w:spacing w:before="123"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Il PNA conferma le responsabilità del RPCT di tipo dirigenziale, disciplinare, per danno erariale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all’immagine della pubblica amministrazione in caso di commissione di un reato di 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accertato con sentenza passata in giudicato, all’interno dell’amministrazione. Il RPCT può essere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esentato dalla responsabilità ove dimostri di avere proposto un PTPCeT con misure adeguate e di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aver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vigilato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sul funzionamento 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sull’osservanza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stesso.</w:t>
      </w:r>
    </w:p>
    <w:p w14:paraId="52C36B52"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Il PNA 2018 dedica ampio spazio alla figura del RPCT, rinviando compiutamente alla Delibera 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840</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ottobre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2018</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corretta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interpretazione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compiti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Trasparenza.</w:t>
      </w:r>
    </w:p>
    <w:p w14:paraId="2DF8FF7C" w14:textId="77777777" w:rsidR="00DC44AF" w:rsidRPr="00E571EB" w:rsidRDefault="005E13F8">
      <w:pPr>
        <w:pStyle w:val="Corpotesto"/>
        <w:spacing w:line="360" w:lineRule="auto"/>
        <w:ind w:right="168"/>
        <w:jc w:val="both"/>
        <w:rPr>
          <w:rFonts w:ascii="Times New Roman" w:hAnsi="Times New Roman" w:cs="Times New Roman"/>
          <w:sz w:val="24"/>
          <w:szCs w:val="24"/>
        </w:rPr>
      </w:pPr>
      <w:r w:rsidRPr="00E571EB">
        <w:rPr>
          <w:rFonts w:ascii="Times New Roman" w:hAnsi="Times New Roman" w:cs="Times New Roman"/>
          <w:sz w:val="24"/>
          <w:szCs w:val="24"/>
        </w:rPr>
        <w:t>In materia di Trasparenza e per le pubblicazioni di propria competenza, l'inadempimento degli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obblighi</w:t>
      </w:r>
      <w:r w:rsidRPr="00E571EB">
        <w:rPr>
          <w:rFonts w:ascii="Times New Roman" w:hAnsi="Times New Roman" w:cs="Times New Roman"/>
          <w:spacing w:val="78"/>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74"/>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75"/>
          <w:sz w:val="24"/>
          <w:szCs w:val="24"/>
        </w:rPr>
        <w:t xml:space="preserve"> </w:t>
      </w:r>
      <w:r w:rsidRPr="00E571EB">
        <w:rPr>
          <w:rFonts w:ascii="Times New Roman" w:hAnsi="Times New Roman" w:cs="Times New Roman"/>
          <w:sz w:val="24"/>
          <w:szCs w:val="24"/>
        </w:rPr>
        <w:t>previsti</w:t>
      </w:r>
      <w:r w:rsidRPr="00E571EB">
        <w:rPr>
          <w:rFonts w:ascii="Times New Roman" w:hAnsi="Times New Roman" w:cs="Times New Roman"/>
          <w:spacing w:val="76"/>
          <w:sz w:val="24"/>
          <w:szCs w:val="24"/>
        </w:rPr>
        <w:t xml:space="preserve"> </w:t>
      </w:r>
      <w:r w:rsidRPr="00E571EB">
        <w:rPr>
          <w:rFonts w:ascii="Times New Roman" w:hAnsi="Times New Roman" w:cs="Times New Roman"/>
          <w:sz w:val="24"/>
          <w:szCs w:val="24"/>
        </w:rPr>
        <w:t>dalla</w:t>
      </w:r>
      <w:r w:rsidRPr="00E571EB">
        <w:rPr>
          <w:rFonts w:ascii="Times New Roman" w:hAnsi="Times New Roman" w:cs="Times New Roman"/>
          <w:spacing w:val="76"/>
          <w:sz w:val="24"/>
          <w:szCs w:val="24"/>
        </w:rPr>
        <w:t xml:space="preserve"> </w:t>
      </w:r>
      <w:r w:rsidRPr="00E571EB">
        <w:rPr>
          <w:rFonts w:ascii="Times New Roman" w:hAnsi="Times New Roman" w:cs="Times New Roman"/>
          <w:sz w:val="24"/>
          <w:szCs w:val="24"/>
        </w:rPr>
        <w:t>normativa</w:t>
      </w:r>
      <w:r w:rsidRPr="00E571EB">
        <w:rPr>
          <w:rFonts w:ascii="Times New Roman" w:hAnsi="Times New Roman" w:cs="Times New Roman"/>
          <w:spacing w:val="76"/>
          <w:sz w:val="24"/>
          <w:szCs w:val="24"/>
        </w:rPr>
        <w:t xml:space="preserve"> </w:t>
      </w:r>
      <w:r w:rsidRPr="00E571EB">
        <w:rPr>
          <w:rFonts w:ascii="Times New Roman" w:hAnsi="Times New Roman" w:cs="Times New Roman"/>
          <w:sz w:val="24"/>
          <w:szCs w:val="24"/>
        </w:rPr>
        <w:t>vigente</w:t>
      </w:r>
      <w:r w:rsidRPr="00E571EB">
        <w:rPr>
          <w:rFonts w:ascii="Times New Roman" w:hAnsi="Times New Roman" w:cs="Times New Roman"/>
          <w:spacing w:val="77"/>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75"/>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74"/>
          <w:sz w:val="24"/>
          <w:szCs w:val="24"/>
        </w:rPr>
        <w:t xml:space="preserve"> </w:t>
      </w:r>
      <w:r w:rsidRPr="00E571EB">
        <w:rPr>
          <w:rFonts w:ascii="Times New Roman" w:hAnsi="Times New Roman" w:cs="Times New Roman"/>
          <w:sz w:val="24"/>
          <w:szCs w:val="24"/>
        </w:rPr>
        <w:t>rifiuto,</w:t>
      </w:r>
      <w:r w:rsidRPr="00E571EB">
        <w:rPr>
          <w:rFonts w:ascii="Times New Roman" w:hAnsi="Times New Roman" w:cs="Times New Roman"/>
          <w:spacing w:val="78"/>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74"/>
          <w:sz w:val="24"/>
          <w:szCs w:val="24"/>
        </w:rPr>
        <w:t xml:space="preserve"> </w:t>
      </w:r>
      <w:r w:rsidRPr="00E571EB">
        <w:rPr>
          <w:rFonts w:ascii="Times New Roman" w:hAnsi="Times New Roman" w:cs="Times New Roman"/>
          <w:sz w:val="24"/>
          <w:szCs w:val="24"/>
        </w:rPr>
        <w:t>differimento</w:t>
      </w:r>
      <w:r w:rsidRPr="00E571EB">
        <w:rPr>
          <w:rFonts w:ascii="Times New Roman" w:hAnsi="Times New Roman" w:cs="Times New Roman"/>
          <w:spacing w:val="77"/>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74"/>
          <w:sz w:val="24"/>
          <w:szCs w:val="24"/>
        </w:rPr>
        <w:t xml:space="preserve"> </w:t>
      </w:r>
      <w:r w:rsidRPr="00E571EB">
        <w:rPr>
          <w:rFonts w:ascii="Times New Roman" w:hAnsi="Times New Roman" w:cs="Times New Roman"/>
          <w:sz w:val="24"/>
          <w:szCs w:val="24"/>
        </w:rPr>
        <w:t>la</w:t>
      </w:r>
    </w:p>
    <w:p w14:paraId="446DF198" w14:textId="77777777" w:rsidR="00DC44AF" w:rsidRPr="00E571EB" w:rsidRDefault="005E13F8">
      <w:pPr>
        <w:pStyle w:val="Corpotesto"/>
        <w:spacing w:line="288" w:lineRule="exact"/>
        <w:jc w:val="both"/>
        <w:rPr>
          <w:rFonts w:ascii="Times New Roman" w:hAnsi="Times New Roman" w:cs="Times New Roman"/>
          <w:sz w:val="24"/>
          <w:szCs w:val="24"/>
        </w:rPr>
      </w:pPr>
      <w:r w:rsidRPr="00E571EB">
        <w:rPr>
          <w:rFonts w:ascii="Times New Roman" w:hAnsi="Times New Roman" w:cs="Times New Roman"/>
          <w:sz w:val="24"/>
          <w:szCs w:val="24"/>
        </w:rPr>
        <w:t>limitazione</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dell'accesso</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civico,</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fuori</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ipotesi</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previste</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dall'articolo</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5‐bis)</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costituiscono</w:t>
      </w:r>
    </w:p>
    <w:p w14:paraId="48DA1AE0" w14:textId="77777777" w:rsidR="00DC44AF" w:rsidRPr="00E571EB" w:rsidRDefault="005E13F8">
      <w:pPr>
        <w:pStyle w:val="Corpotesto"/>
        <w:spacing w:before="70"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elemento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dirigenziale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eventuale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causa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danno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all'immagine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comunque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fini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corresponsione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retribuzione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risultato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trattamento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accessorio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collegato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performance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individuale.</w:t>
      </w:r>
    </w:p>
    <w:p w14:paraId="7245E83A" w14:textId="77777777" w:rsidR="00DC44AF" w:rsidRPr="00E571EB" w:rsidRDefault="005E13F8">
      <w:pPr>
        <w:pStyle w:val="Corpotesto"/>
        <w:spacing w:line="36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risponde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dell'inadempimento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obblighi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sopra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inadempimento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è dipeso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causa 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 imputabile.</w:t>
      </w:r>
    </w:p>
    <w:p w14:paraId="7EEAE5A3" w14:textId="77777777" w:rsidR="00DC44AF" w:rsidRPr="00E571EB" w:rsidRDefault="005E13F8">
      <w:pPr>
        <w:pStyle w:val="Titolo3"/>
        <w:spacing w:before="116"/>
        <w:jc w:val="both"/>
        <w:rPr>
          <w:rFonts w:ascii="Times New Roman" w:hAnsi="Times New Roman" w:cs="Times New Roman"/>
        </w:rPr>
      </w:pPr>
      <w:bookmarkStart w:id="18" w:name="_TOC_250029"/>
      <w:r w:rsidRPr="00E571EB">
        <w:rPr>
          <w:rFonts w:ascii="Times New Roman" w:hAnsi="Times New Roman" w:cs="Times New Roman"/>
        </w:rPr>
        <w:t>Dei</w:t>
      </w:r>
      <w:r w:rsidRPr="00E571EB">
        <w:rPr>
          <w:rFonts w:ascii="Times New Roman" w:hAnsi="Times New Roman" w:cs="Times New Roman"/>
          <w:spacing w:val="-10"/>
        </w:rPr>
        <w:t xml:space="preserve"> </w:t>
      </w:r>
      <w:bookmarkEnd w:id="18"/>
      <w:r w:rsidRPr="00E571EB">
        <w:rPr>
          <w:rFonts w:ascii="Times New Roman" w:hAnsi="Times New Roman" w:cs="Times New Roman"/>
        </w:rPr>
        <w:t>dipendenti</w:t>
      </w:r>
    </w:p>
    <w:p w14:paraId="1478A610" w14:textId="77777777" w:rsidR="00DC44AF" w:rsidRPr="00E571EB" w:rsidRDefault="00DC44AF">
      <w:pPr>
        <w:pStyle w:val="Corpotesto"/>
        <w:spacing w:before="11"/>
        <w:ind w:left="0"/>
        <w:rPr>
          <w:rFonts w:ascii="Times New Roman" w:hAnsi="Times New Roman" w:cs="Times New Roman"/>
          <w:b/>
          <w:i/>
          <w:sz w:val="24"/>
          <w:szCs w:val="24"/>
        </w:rPr>
      </w:pPr>
    </w:p>
    <w:p w14:paraId="7387736C" w14:textId="77777777" w:rsidR="00DC44AF" w:rsidRPr="00E571EB" w:rsidRDefault="005E13F8">
      <w:pPr>
        <w:spacing w:before="1" w:line="360" w:lineRule="auto"/>
        <w:ind w:left="124" w:right="160"/>
        <w:jc w:val="both"/>
        <w:rPr>
          <w:rFonts w:ascii="Times New Roman" w:hAnsi="Times New Roman" w:cs="Times New Roman"/>
          <w:sz w:val="24"/>
          <w:szCs w:val="24"/>
        </w:rPr>
      </w:pPr>
      <w:r w:rsidRPr="00E571EB">
        <w:rPr>
          <w:rFonts w:ascii="Times New Roman" w:hAnsi="Times New Roman" w:cs="Times New Roman"/>
          <w:sz w:val="24"/>
          <w:szCs w:val="24"/>
        </w:rPr>
        <w:t>Le misure di prevenzione e contrasto alla corruzione adottate e trasfuse nel PTPCeT devono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essere rispettate da tutti i dipendenti e, dunque, sia dal personale che dagli apicali (Codice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comportamento); “</w:t>
      </w:r>
      <w:r w:rsidRPr="00E571EB">
        <w:rPr>
          <w:rFonts w:ascii="Times New Roman" w:hAnsi="Times New Roman" w:cs="Times New Roman"/>
          <w:i/>
          <w:sz w:val="24"/>
          <w:szCs w:val="24"/>
        </w:rPr>
        <w:t>la violazione delle misure di prevenzione previste dal piano costituisce illecito</w:t>
      </w:r>
      <w:r w:rsidRPr="00E571EB">
        <w:rPr>
          <w:rFonts w:ascii="Times New Roman" w:hAnsi="Times New Roman" w:cs="Times New Roman"/>
          <w:i/>
          <w:spacing w:val="1"/>
          <w:sz w:val="24"/>
          <w:szCs w:val="24"/>
        </w:rPr>
        <w:t xml:space="preserve"> </w:t>
      </w:r>
      <w:r w:rsidRPr="00E571EB">
        <w:rPr>
          <w:rFonts w:ascii="Times New Roman" w:hAnsi="Times New Roman" w:cs="Times New Roman"/>
          <w:i/>
          <w:sz w:val="24"/>
          <w:szCs w:val="24"/>
        </w:rPr>
        <w:t>disciplinare</w:t>
      </w:r>
      <w:r w:rsidRPr="00E571EB">
        <w:rPr>
          <w:rFonts w:ascii="Times New Roman" w:hAnsi="Times New Roman" w:cs="Times New Roman"/>
          <w:sz w:val="24"/>
          <w:szCs w:val="24"/>
        </w:rPr>
        <w:t>”</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comma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14,</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 n. 190).</w:t>
      </w:r>
    </w:p>
    <w:p w14:paraId="2E63FE9B" w14:textId="77777777" w:rsidR="00DC44AF" w:rsidRPr="00E571EB" w:rsidRDefault="00DC44AF">
      <w:pPr>
        <w:pStyle w:val="Corpotesto"/>
        <w:ind w:left="0"/>
        <w:rPr>
          <w:rFonts w:ascii="Times New Roman" w:hAnsi="Times New Roman" w:cs="Times New Roman"/>
          <w:sz w:val="24"/>
          <w:szCs w:val="24"/>
        </w:rPr>
      </w:pPr>
    </w:p>
    <w:p w14:paraId="4D2B4A43" w14:textId="77777777" w:rsidR="00DC44AF" w:rsidRPr="00E571EB" w:rsidRDefault="005E13F8">
      <w:pPr>
        <w:pStyle w:val="Titolo3"/>
        <w:spacing w:before="189"/>
        <w:jc w:val="both"/>
        <w:rPr>
          <w:rFonts w:ascii="Times New Roman" w:hAnsi="Times New Roman" w:cs="Times New Roman"/>
        </w:rPr>
      </w:pPr>
      <w:bookmarkStart w:id="19" w:name="_TOC_250028"/>
      <w:r w:rsidRPr="00E571EB">
        <w:rPr>
          <w:rFonts w:ascii="Times New Roman" w:hAnsi="Times New Roman" w:cs="Times New Roman"/>
        </w:rPr>
        <w:t>Dei</w:t>
      </w:r>
      <w:r w:rsidRPr="00E571EB">
        <w:rPr>
          <w:rFonts w:ascii="Times New Roman" w:hAnsi="Times New Roman" w:cs="Times New Roman"/>
          <w:spacing w:val="-6"/>
        </w:rPr>
        <w:t xml:space="preserve"> </w:t>
      </w:r>
      <w:r w:rsidRPr="00E571EB">
        <w:rPr>
          <w:rFonts w:ascii="Times New Roman" w:hAnsi="Times New Roman" w:cs="Times New Roman"/>
        </w:rPr>
        <w:t>Responsabili</w:t>
      </w:r>
      <w:r w:rsidRPr="00E571EB">
        <w:rPr>
          <w:rFonts w:ascii="Times New Roman" w:hAnsi="Times New Roman" w:cs="Times New Roman"/>
          <w:spacing w:val="-4"/>
        </w:rPr>
        <w:t xml:space="preserve"> </w:t>
      </w:r>
      <w:r w:rsidRPr="00E571EB">
        <w:rPr>
          <w:rFonts w:ascii="Times New Roman" w:hAnsi="Times New Roman" w:cs="Times New Roman"/>
        </w:rPr>
        <w:t>di</w:t>
      </w:r>
      <w:r w:rsidRPr="00E571EB">
        <w:rPr>
          <w:rFonts w:ascii="Times New Roman" w:hAnsi="Times New Roman" w:cs="Times New Roman"/>
          <w:spacing w:val="-5"/>
        </w:rPr>
        <w:t xml:space="preserve"> </w:t>
      </w:r>
      <w:r w:rsidRPr="00E571EB">
        <w:rPr>
          <w:rFonts w:ascii="Times New Roman" w:hAnsi="Times New Roman" w:cs="Times New Roman"/>
        </w:rPr>
        <w:t>Servizio</w:t>
      </w:r>
      <w:r w:rsidRPr="00E571EB">
        <w:rPr>
          <w:rFonts w:ascii="Times New Roman" w:hAnsi="Times New Roman" w:cs="Times New Roman"/>
          <w:spacing w:val="-6"/>
        </w:rPr>
        <w:t xml:space="preserve"> </w:t>
      </w:r>
      <w:r w:rsidRPr="00E571EB">
        <w:rPr>
          <w:rFonts w:ascii="Times New Roman" w:hAnsi="Times New Roman" w:cs="Times New Roman"/>
        </w:rPr>
        <w:t>e</w:t>
      </w:r>
      <w:r w:rsidRPr="00E571EB">
        <w:rPr>
          <w:rFonts w:ascii="Times New Roman" w:hAnsi="Times New Roman" w:cs="Times New Roman"/>
          <w:spacing w:val="-4"/>
        </w:rPr>
        <w:t xml:space="preserve"> </w:t>
      </w:r>
      <w:bookmarkEnd w:id="19"/>
      <w:r w:rsidRPr="00E571EB">
        <w:rPr>
          <w:rFonts w:ascii="Times New Roman" w:hAnsi="Times New Roman" w:cs="Times New Roman"/>
        </w:rPr>
        <w:t>collaboratori</w:t>
      </w:r>
    </w:p>
    <w:p w14:paraId="10CCD0E6" w14:textId="77777777" w:rsidR="00DC44AF" w:rsidRPr="00E571EB" w:rsidRDefault="00DC44AF">
      <w:pPr>
        <w:pStyle w:val="Corpotesto"/>
        <w:spacing w:before="11"/>
        <w:ind w:left="0"/>
        <w:rPr>
          <w:rFonts w:ascii="Times New Roman" w:hAnsi="Times New Roman" w:cs="Times New Roman"/>
          <w:b/>
          <w:i/>
          <w:sz w:val="24"/>
          <w:szCs w:val="24"/>
        </w:rPr>
      </w:pPr>
    </w:p>
    <w:p w14:paraId="1C76B1E4" w14:textId="77777777" w:rsidR="00DC44AF" w:rsidRPr="00E571EB" w:rsidRDefault="005E13F8" w:rsidP="0069108E">
      <w:pPr>
        <w:pStyle w:val="Corpotesto"/>
        <w:spacing w:before="1" w:line="360" w:lineRule="auto"/>
        <w:ind w:right="166"/>
        <w:jc w:val="both"/>
        <w:rPr>
          <w:rFonts w:ascii="Times New Roman" w:hAnsi="Times New Roman" w:cs="Times New Roman"/>
          <w:sz w:val="24"/>
          <w:szCs w:val="24"/>
        </w:rPr>
      </w:pPr>
      <w:r w:rsidRPr="00E571EB">
        <w:rPr>
          <w:rFonts w:ascii="Times New Roman" w:hAnsi="Times New Roman" w:cs="Times New Roman"/>
          <w:sz w:val="24"/>
          <w:szCs w:val="24"/>
        </w:rPr>
        <w:t>Ai sensi dell’art. 46 del d.lgs. 33/2013, l'inadempimento degli obblighi di pubblicazione previsti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 xml:space="preserve">dalla </w:t>
      </w:r>
      <w:r w:rsidRPr="00E571EB">
        <w:rPr>
          <w:rFonts w:ascii="Times New Roman" w:hAnsi="Times New Roman" w:cs="Times New Roman"/>
          <w:sz w:val="24"/>
          <w:szCs w:val="24"/>
        </w:rPr>
        <w:lastRenderedPageBreak/>
        <w:t>normativa vigente e il rifiuto, il differimento e la limitazione dell'accesso civico, al di fuori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ipotesi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previste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dall'articolo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5-bis,</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costituiscono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elemento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 valutazione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responsabilità</w:t>
      </w:r>
      <w:r w:rsidR="0069108E">
        <w:rPr>
          <w:rFonts w:ascii="Times New Roman" w:hAnsi="Times New Roman" w:cs="Times New Roman"/>
          <w:sz w:val="24"/>
          <w:szCs w:val="24"/>
        </w:rPr>
        <w:t xml:space="preserve">  </w:t>
      </w:r>
      <w:r w:rsidRPr="00E571EB">
        <w:rPr>
          <w:rFonts w:ascii="Times New Roman" w:hAnsi="Times New Roman" w:cs="Times New Roman"/>
          <w:sz w:val="24"/>
          <w:szCs w:val="24"/>
        </w:rPr>
        <w:t>dirigenziale, eventuale causa di responsabilità per danno all'immagine dell'amministrazione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comunque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fini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corresponsione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retribuzione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risultato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trattamento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accessorio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collegato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performance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individuale 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w:t>
      </w:r>
    </w:p>
    <w:p w14:paraId="1093435C" w14:textId="77777777" w:rsidR="00DC44AF" w:rsidRPr="00E571EB" w:rsidRDefault="005E13F8">
      <w:pPr>
        <w:pStyle w:val="Corpotesto"/>
        <w:spacing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Inoltre, nel commento all’art 1 comma 7 della Legge 190/2012, disciplinante l’obbligo 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nominare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proprio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 e della Trasparenza, si ribadisce lo specifico dovere di collaborare attivamente con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dovere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violazione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essere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ritenuta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particolarmente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grave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sede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disciplinare.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Risulta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quindi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imprescindibile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forte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coinvolgimento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dell’intera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struttura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tutte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fasi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predisposizione 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attuazione delle misure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anticorruzione.</w:t>
      </w:r>
    </w:p>
    <w:p w14:paraId="7C8BD77E" w14:textId="77777777" w:rsidR="00DC44AF" w:rsidRDefault="0069108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BD6EA05" w14:textId="77777777" w:rsidR="00DC44AF" w:rsidRPr="00E571EB" w:rsidRDefault="005E13F8">
      <w:pPr>
        <w:pStyle w:val="Titolo1"/>
        <w:numPr>
          <w:ilvl w:val="0"/>
          <w:numId w:val="21"/>
        </w:numPr>
        <w:tabs>
          <w:tab w:val="left" w:pos="554"/>
        </w:tabs>
        <w:ind w:left="553" w:hanging="430"/>
        <w:rPr>
          <w:rFonts w:ascii="Times New Roman" w:hAnsi="Times New Roman" w:cs="Times New Roman"/>
          <w:sz w:val="24"/>
          <w:szCs w:val="24"/>
        </w:rPr>
      </w:pPr>
      <w:bookmarkStart w:id="20" w:name="D._SISTEMA_DI_MONITORAGGIO"/>
      <w:bookmarkStart w:id="21" w:name="_TOC_250027"/>
      <w:bookmarkEnd w:id="20"/>
      <w:r w:rsidRPr="00E571EB">
        <w:rPr>
          <w:rFonts w:ascii="Times New Roman" w:hAnsi="Times New Roman" w:cs="Times New Roman"/>
          <w:sz w:val="24"/>
          <w:szCs w:val="24"/>
        </w:rPr>
        <w:t>SISTEMA</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bookmarkEnd w:id="21"/>
      <w:r w:rsidRPr="00E571EB">
        <w:rPr>
          <w:rFonts w:ascii="Times New Roman" w:hAnsi="Times New Roman" w:cs="Times New Roman"/>
          <w:sz w:val="24"/>
          <w:szCs w:val="24"/>
        </w:rPr>
        <w:t>MONITORAGGIO</w:t>
      </w:r>
    </w:p>
    <w:p w14:paraId="1EDC955D" w14:textId="77777777" w:rsidR="00DC44AF" w:rsidRPr="00E571EB" w:rsidRDefault="005E13F8">
      <w:pPr>
        <w:pStyle w:val="Corpotesto"/>
        <w:spacing w:before="288"/>
        <w:jc w:val="both"/>
        <w:rPr>
          <w:rFonts w:ascii="Times New Roman" w:hAnsi="Times New Roman" w:cs="Times New Roman"/>
          <w:sz w:val="24"/>
          <w:szCs w:val="24"/>
        </w:rPr>
      </w:pPr>
      <w:r w:rsidRPr="00E571EB">
        <w:rPr>
          <w:rFonts w:ascii="Times New Roman" w:hAnsi="Times New Roman" w:cs="Times New Roman"/>
          <w:sz w:val="24"/>
          <w:szCs w:val="24"/>
        </w:rPr>
        <w:t>Il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monitoraggio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interno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sull’attuazione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PTPCeT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viene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svolto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secondo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seguenti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modalità:</w:t>
      </w:r>
    </w:p>
    <w:p w14:paraId="0F5AD892" w14:textId="77777777" w:rsidR="00DC44AF" w:rsidRPr="00E571EB" w:rsidRDefault="005E13F8">
      <w:pPr>
        <w:pStyle w:val="Paragrafoelenco"/>
        <w:numPr>
          <w:ilvl w:val="0"/>
          <w:numId w:val="12"/>
        </w:numPr>
        <w:tabs>
          <w:tab w:val="left" w:pos="844"/>
        </w:tabs>
        <w:spacing w:before="121"/>
        <w:jc w:val="both"/>
        <w:rPr>
          <w:rFonts w:ascii="Times New Roman" w:hAnsi="Times New Roman" w:cs="Times New Roman"/>
          <w:sz w:val="24"/>
          <w:szCs w:val="24"/>
        </w:rPr>
      </w:pPr>
      <w:r w:rsidRPr="00E571EB">
        <w:rPr>
          <w:rFonts w:ascii="Times New Roman" w:hAnsi="Times New Roman" w:cs="Times New Roman"/>
          <w:sz w:val="24"/>
          <w:szCs w:val="24"/>
        </w:rPr>
        <w:t>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monitoraggio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assegnata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RPCT;</w:t>
      </w:r>
    </w:p>
    <w:p w14:paraId="2B330CF7" w14:textId="77777777" w:rsidR="00DC44AF" w:rsidRPr="00E571EB" w:rsidRDefault="005E13F8">
      <w:pPr>
        <w:pStyle w:val="Paragrafoelenco"/>
        <w:numPr>
          <w:ilvl w:val="0"/>
          <w:numId w:val="12"/>
        </w:numPr>
        <w:tabs>
          <w:tab w:val="left" w:pos="844"/>
        </w:tabs>
        <w:spacing w:before="123" w:line="357" w:lineRule="auto"/>
        <w:ind w:right="167"/>
        <w:jc w:val="both"/>
        <w:rPr>
          <w:rFonts w:ascii="Times New Roman" w:hAnsi="Times New Roman" w:cs="Times New Roman"/>
          <w:sz w:val="24"/>
          <w:szCs w:val="24"/>
        </w:rPr>
      </w:pPr>
      <w:r w:rsidRPr="00E571EB">
        <w:rPr>
          <w:rFonts w:ascii="Times New Roman" w:hAnsi="Times New Roman" w:cs="Times New Roman"/>
          <w:sz w:val="24"/>
          <w:szCs w:val="24"/>
        </w:rPr>
        <w:t>il monitoraggio è effettuato in coordinamento con i dipendenti del Comune e i criteri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adottati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 il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monitoraggio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sono:</w:t>
      </w:r>
    </w:p>
    <w:p w14:paraId="608534D9" w14:textId="77777777" w:rsidR="00DC44AF" w:rsidRPr="00E571EB" w:rsidRDefault="005E13F8">
      <w:pPr>
        <w:pStyle w:val="Paragrafoelenco"/>
        <w:numPr>
          <w:ilvl w:val="1"/>
          <w:numId w:val="12"/>
        </w:numPr>
        <w:tabs>
          <w:tab w:val="left" w:pos="1564"/>
        </w:tabs>
        <w:spacing w:before="3"/>
        <w:jc w:val="both"/>
        <w:rPr>
          <w:rFonts w:ascii="Times New Roman" w:hAnsi="Times New Roman" w:cs="Times New Roman"/>
          <w:sz w:val="24"/>
          <w:szCs w:val="24"/>
        </w:rPr>
      </w:pPr>
      <w:r w:rsidRPr="00E571EB">
        <w:rPr>
          <w:rFonts w:ascii="Times New Roman" w:hAnsi="Times New Roman" w:cs="Times New Roman"/>
          <w:sz w:val="24"/>
          <w:szCs w:val="24"/>
        </w:rPr>
        <w:t>il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rispetto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scadenze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previste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PTPCeT;</w:t>
      </w:r>
    </w:p>
    <w:p w14:paraId="71494FDB" w14:textId="77777777" w:rsidR="00DC44AF" w:rsidRPr="00E571EB" w:rsidRDefault="005E13F8">
      <w:pPr>
        <w:pStyle w:val="Paragrafoelenco"/>
        <w:numPr>
          <w:ilvl w:val="1"/>
          <w:numId w:val="12"/>
        </w:numPr>
        <w:tabs>
          <w:tab w:val="left" w:pos="1564"/>
        </w:tabs>
        <w:spacing w:before="129"/>
        <w:jc w:val="both"/>
        <w:rPr>
          <w:rFonts w:ascii="Times New Roman" w:hAnsi="Times New Roman" w:cs="Times New Roman"/>
          <w:sz w:val="24"/>
          <w:szCs w:val="24"/>
        </w:rPr>
      </w:pPr>
      <w:r w:rsidRPr="00E571EB">
        <w:rPr>
          <w:rFonts w:ascii="Times New Roman" w:hAnsi="Times New Roman" w:cs="Times New Roman"/>
          <w:sz w:val="24"/>
          <w:szCs w:val="24"/>
        </w:rPr>
        <w:t>l’esecuzione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correttive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rischio.</w:t>
      </w:r>
    </w:p>
    <w:p w14:paraId="24897B66" w14:textId="77777777" w:rsidR="00DC44AF" w:rsidRPr="00E571EB" w:rsidRDefault="005E13F8">
      <w:pPr>
        <w:pStyle w:val="Paragrafoelenco"/>
        <w:numPr>
          <w:ilvl w:val="0"/>
          <w:numId w:val="12"/>
        </w:numPr>
        <w:tabs>
          <w:tab w:val="left" w:pos="844"/>
        </w:tabs>
        <w:spacing w:before="131" w:line="360" w:lineRule="auto"/>
        <w:ind w:right="168"/>
        <w:jc w:val="both"/>
        <w:rPr>
          <w:rFonts w:ascii="Times New Roman" w:hAnsi="Times New Roman" w:cs="Times New Roman"/>
          <w:sz w:val="24"/>
          <w:szCs w:val="24"/>
        </w:rPr>
      </w:pPr>
      <w:r w:rsidRPr="00E571EB">
        <w:rPr>
          <w:rFonts w:ascii="Times New Roman" w:hAnsi="Times New Roman" w:cs="Times New Roman"/>
          <w:sz w:val="24"/>
          <w:szCs w:val="24"/>
        </w:rPr>
        <w:t>il RPCT ogni anno, entro il 15 dicembre o diversa data prevista da ANAC, predispone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relazione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recante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risultati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svolta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occupa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r w:rsidR="00B62882" w:rsidRPr="00E571EB">
        <w:rPr>
          <w:rFonts w:ascii="Times New Roman" w:hAnsi="Times New Roman" w:cs="Times New Roman"/>
          <w:sz w:val="24"/>
          <w:szCs w:val="24"/>
        </w:rPr>
        <w:t xml:space="preserve"> nella s</w:t>
      </w:r>
      <w:r w:rsidRPr="00E571EB">
        <w:rPr>
          <w:rFonts w:ascii="Times New Roman" w:hAnsi="Times New Roman" w:cs="Times New Roman"/>
          <w:sz w:val="24"/>
          <w:szCs w:val="24"/>
        </w:rPr>
        <w:t>ezione “Amministrazione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Trasparente”</w:t>
      </w:r>
      <w:r w:rsidR="00B62882" w:rsidRPr="00E571EB">
        <w:rPr>
          <w:rFonts w:ascii="Times New Roman" w:hAnsi="Times New Roman" w:cs="Times New Roman"/>
          <w:sz w:val="24"/>
          <w:szCs w:val="24"/>
        </w:rPr>
        <w:t xml:space="preserve"> del sito</w:t>
      </w:r>
      <w:r w:rsidRPr="00E571EB">
        <w:rPr>
          <w:rFonts w:ascii="Times New Roman" w:hAnsi="Times New Roman" w:cs="Times New Roman"/>
          <w:sz w:val="24"/>
          <w:szCs w:val="24"/>
        </w:rPr>
        <w:t>.</w:t>
      </w:r>
    </w:p>
    <w:p w14:paraId="494FAED4" w14:textId="77777777" w:rsidR="00DC44AF" w:rsidRPr="00E571EB" w:rsidRDefault="00DC44AF">
      <w:pPr>
        <w:pStyle w:val="Corpotesto"/>
        <w:spacing w:before="8"/>
        <w:ind w:left="0"/>
        <w:rPr>
          <w:rFonts w:ascii="Times New Roman" w:hAnsi="Times New Roman" w:cs="Times New Roman"/>
          <w:sz w:val="24"/>
          <w:szCs w:val="24"/>
        </w:rPr>
      </w:pPr>
    </w:p>
    <w:p w14:paraId="10F2CC64" w14:textId="47E6E45F" w:rsidR="00DC44AF" w:rsidRPr="00E571EB" w:rsidRDefault="005E13F8">
      <w:pPr>
        <w:spacing w:before="1" w:line="360" w:lineRule="auto"/>
        <w:ind w:left="124" w:right="161"/>
        <w:jc w:val="both"/>
        <w:rPr>
          <w:rFonts w:ascii="Times New Roman" w:hAnsi="Times New Roman" w:cs="Times New Roman"/>
          <w:sz w:val="24"/>
          <w:szCs w:val="24"/>
        </w:rPr>
      </w:pPr>
      <w:r w:rsidRPr="00E571EB">
        <w:rPr>
          <w:rFonts w:ascii="Times New Roman" w:hAnsi="Times New Roman" w:cs="Times New Roman"/>
          <w:sz w:val="24"/>
          <w:szCs w:val="24"/>
        </w:rPr>
        <w:t>Al fine di agevolare il monitoraggio del PTPCeT, sono dettagliate l’insieme delle 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mitigazione del rischio generali e specifiche direttamente nel</w:t>
      </w:r>
      <w:r w:rsidR="00310794" w:rsidRPr="00E571EB">
        <w:rPr>
          <w:rFonts w:ascii="Times New Roman" w:hAnsi="Times New Roman" w:cs="Times New Roman"/>
          <w:sz w:val="24"/>
          <w:szCs w:val="24"/>
        </w:rPr>
        <w:t xml:space="preserve">l’allegato </w:t>
      </w:r>
      <w:r w:rsidRPr="00E571EB">
        <w:rPr>
          <w:rFonts w:ascii="Times New Roman" w:hAnsi="Times New Roman" w:cs="Times New Roman"/>
          <w:sz w:val="24"/>
          <w:szCs w:val="24"/>
        </w:rPr>
        <w:t xml:space="preserve"> “Piano dei Rischi”, declinando il responsabile e i tempi di applicazione e attuazione, nonché 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relativi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indicatori,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qualora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disponibili.</w:t>
      </w:r>
    </w:p>
    <w:p w14:paraId="4D97D5D8" w14:textId="77777777" w:rsidR="00DC44AF" w:rsidRPr="00E571EB" w:rsidRDefault="00DC44AF">
      <w:pPr>
        <w:pStyle w:val="Corpotesto"/>
        <w:spacing w:before="9"/>
        <w:ind w:left="0"/>
        <w:rPr>
          <w:rFonts w:ascii="Times New Roman" w:hAnsi="Times New Roman" w:cs="Times New Roman"/>
          <w:sz w:val="24"/>
          <w:szCs w:val="24"/>
        </w:rPr>
      </w:pPr>
    </w:p>
    <w:p w14:paraId="54F39E2D" w14:textId="77777777" w:rsidR="00DC44AF" w:rsidRPr="00E571EB" w:rsidRDefault="005E13F8">
      <w:pPr>
        <w:spacing w:line="360" w:lineRule="auto"/>
        <w:ind w:left="124" w:right="166"/>
        <w:jc w:val="both"/>
        <w:rPr>
          <w:rFonts w:ascii="Times New Roman" w:hAnsi="Times New Roman" w:cs="Times New Roman"/>
          <w:sz w:val="24"/>
          <w:szCs w:val="24"/>
        </w:rPr>
      </w:pPr>
      <w:r w:rsidRPr="00E571EB">
        <w:rPr>
          <w:rFonts w:ascii="Times New Roman" w:hAnsi="Times New Roman" w:cs="Times New Roman"/>
          <w:sz w:val="24"/>
          <w:szCs w:val="24"/>
        </w:rPr>
        <w:t>Gli esiti del monitoraggio dovranno produrre informazioni utili a verificare l'efficacia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loro impatto sull'organizzazione.</w:t>
      </w:r>
    </w:p>
    <w:p w14:paraId="210814F8" w14:textId="77777777" w:rsidR="00DC44AF" w:rsidRPr="00E571EB" w:rsidRDefault="00DC44AF">
      <w:pPr>
        <w:spacing w:line="360" w:lineRule="auto"/>
        <w:jc w:val="both"/>
        <w:rPr>
          <w:rFonts w:ascii="Times New Roman" w:hAnsi="Times New Roman" w:cs="Times New Roman"/>
          <w:sz w:val="24"/>
          <w:szCs w:val="24"/>
        </w:rPr>
        <w:sectPr w:rsidR="00DC44AF" w:rsidRPr="00E571EB">
          <w:pgSz w:w="11900" w:h="16840"/>
          <w:pgMar w:top="1000" w:right="860" w:bottom="900" w:left="900" w:header="0" w:footer="705" w:gutter="0"/>
          <w:cols w:space="720"/>
        </w:sectPr>
      </w:pPr>
    </w:p>
    <w:p w14:paraId="4E1921CB" w14:textId="77777777" w:rsidR="00DC44AF" w:rsidRPr="00E571EB" w:rsidRDefault="005E13F8">
      <w:pPr>
        <w:pStyle w:val="Titolo1"/>
        <w:numPr>
          <w:ilvl w:val="0"/>
          <w:numId w:val="21"/>
        </w:numPr>
        <w:tabs>
          <w:tab w:val="left" w:pos="1059"/>
          <w:tab w:val="left" w:pos="1060"/>
          <w:tab w:val="left" w:pos="4559"/>
          <w:tab w:val="left" w:pos="5878"/>
          <w:tab w:val="left" w:pos="7079"/>
          <w:tab w:val="left" w:pos="9594"/>
        </w:tabs>
        <w:spacing w:line="360" w:lineRule="auto"/>
        <w:ind w:left="555" w:right="158" w:hanging="432"/>
        <w:rPr>
          <w:rFonts w:ascii="Times New Roman" w:hAnsi="Times New Roman" w:cs="Times New Roman"/>
          <w:sz w:val="24"/>
          <w:szCs w:val="24"/>
        </w:rPr>
      </w:pPr>
      <w:bookmarkStart w:id="22" w:name="_TOC_250026"/>
      <w:r w:rsidRPr="00E571EB">
        <w:rPr>
          <w:rFonts w:ascii="Times New Roman" w:hAnsi="Times New Roman" w:cs="Times New Roman"/>
          <w:b w:val="0"/>
          <w:sz w:val="24"/>
          <w:szCs w:val="24"/>
        </w:rPr>
        <w:lastRenderedPageBreak/>
        <w:tab/>
      </w:r>
      <w:bookmarkStart w:id="23" w:name="E._COORDINAMENTO_CON_GLI_STRUMENTI_DI_PR"/>
      <w:bookmarkEnd w:id="23"/>
      <w:r w:rsidR="007C797A" w:rsidRPr="00E571EB">
        <w:rPr>
          <w:rFonts w:ascii="Times New Roman" w:hAnsi="Times New Roman" w:cs="Times New Roman"/>
          <w:sz w:val="24"/>
          <w:szCs w:val="24"/>
        </w:rPr>
        <w:t xml:space="preserve">OBIETTIVI STRATEGICI E </w:t>
      </w:r>
      <w:r w:rsidRPr="00E571EB">
        <w:rPr>
          <w:rFonts w:ascii="Times New Roman" w:hAnsi="Times New Roman" w:cs="Times New Roman"/>
          <w:sz w:val="24"/>
          <w:szCs w:val="24"/>
        </w:rPr>
        <w:t>COORDINAMENTO</w:t>
      </w:r>
      <w:r w:rsidR="007C797A" w:rsidRPr="00E571EB">
        <w:rPr>
          <w:rFonts w:ascii="Times New Roman" w:hAnsi="Times New Roman" w:cs="Times New Roman"/>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z w:val="24"/>
          <w:szCs w:val="24"/>
        </w:rPr>
        <w:tab/>
        <w:t>GLI</w:t>
      </w:r>
      <w:r w:rsidR="007C797A" w:rsidRPr="00E571EB">
        <w:rPr>
          <w:rFonts w:ascii="Times New Roman" w:hAnsi="Times New Roman" w:cs="Times New Roman"/>
          <w:sz w:val="24"/>
          <w:szCs w:val="24"/>
        </w:rPr>
        <w:t xml:space="preserve"> S</w:t>
      </w:r>
      <w:r w:rsidRPr="00E571EB">
        <w:rPr>
          <w:rFonts w:ascii="Times New Roman" w:hAnsi="Times New Roman" w:cs="Times New Roman"/>
          <w:sz w:val="24"/>
          <w:szCs w:val="24"/>
        </w:rPr>
        <w:t>TRUMENTI</w:t>
      </w:r>
      <w:r w:rsidR="007C797A" w:rsidRPr="00E571EB">
        <w:rPr>
          <w:rFonts w:ascii="Times New Roman" w:hAnsi="Times New Roman" w:cs="Times New Roman"/>
          <w:sz w:val="24"/>
          <w:szCs w:val="24"/>
        </w:rPr>
        <w:t xml:space="preserve"> </w:t>
      </w:r>
      <w:r w:rsidRPr="00E571EB">
        <w:rPr>
          <w:rFonts w:ascii="Times New Roman" w:hAnsi="Times New Roman" w:cs="Times New Roman"/>
          <w:spacing w:val="-2"/>
          <w:sz w:val="24"/>
          <w:szCs w:val="24"/>
        </w:rPr>
        <w:t>DI</w:t>
      </w:r>
      <w:r w:rsidRPr="00E571EB">
        <w:rPr>
          <w:rFonts w:ascii="Times New Roman" w:hAnsi="Times New Roman" w:cs="Times New Roman"/>
          <w:spacing w:val="-93"/>
          <w:sz w:val="24"/>
          <w:szCs w:val="24"/>
        </w:rPr>
        <w:t xml:space="preserve"> </w:t>
      </w:r>
      <w:bookmarkEnd w:id="22"/>
      <w:r w:rsidR="007C797A" w:rsidRPr="00E571EB">
        <w:rPr>
          <w:rFonts w:ascii="Times New Roman" w:hAnsi="Times New Roman" w:cs="Times New Roman"/>
          <w:spacing w:val="-93"/>
          <w:sz w:val="24"/>
          <w:szCs w:val="24"/>
        </w:rPr>
        <w:t xml:space="preserve">                  </w:t>
      </w:r>
      <w:r w:rsidRPr="00E571EB">
        <w:rPr>
          <w:rFonts w:ascii="Times New Roman" w:hAnsi="Times New Roman" w:cs="Times New Roman"/>
          <w:sz w:val="24"/>
          <w:szCs w:val="24"/>
        </w:rPr>
        <w:t>PROGRAMMAZIONE</w:t>
      </w:r>
    </w:p>
    <w:p w14:paraId="35324F53" w14:textId="77777777" w:rsidR="007C797A" w:rsidRPr="00E571EB" w:rsidRDefault="007C797A" w:rsidP="007C797A">
      <w:pPr>
        <w:pStyle w:val="Paragrafoelenco"/>
        <w:spacing w:line="360" w:lineRule="auto"/>
        <w:ind w:left="537" w:firstLine="0"/>
        <w:jc w:val="both"/>
        <w:rPr>
          <w:rFonts w:ascii="Times New Roman" w:hAnsi="Times New Roman" w:cs="Times New Roman"/>
          <w:sz w:val="24"/>
          <w:szCs w:val="24"/>
        </w:rPr>
      </w:pPr>
      <w:r w:rsidRPr="00E571EB">
        <w:rPr>
          <w:rFonts w:ascii="Times New Roman" w:hAnsi="Times New Roman" w:cs="Times New Roman"/>
          <w:sz w:val="24"/>
          <w:szCs w:val="24"/>
        </w:rPr>
        <w:t>L’amministrazione ritiene che la trasparenza sia la misura principale per contrastare i fenomeni corruttivi come definiti dalla legge 190/2012. Pertanto, intende promuovere un approccio sostanziale alla normativa anticorruzione e maggiori livelli di trasparenza, intesa quale reale ed effettiva accessibilità totale alle informazioni.</w:t>
      </w:r>
    </w:p>
    <w:p w14:paraId="6619F02D" w14:textId="77777777" w:rsidR="007C797A" w:rsidRPr="00E571EB" w:rsidRDefault="007C797A" w:rsidP="007C797A">
      <w:pPr>
        <w:pStyle w:val="Paragrafoelenco"/>
        <w:spacing w:line="360" w:lineRule="auto"/>
        <w:ind w:left="537" w:firstLine="0"/>
        <w:jc w:val="both"/>
        <w:rPr>
          <w:rFonts w:ascii="Times New Roman" w:hAnsi="Times New Roman" w:cs="Times New Roman"/>
          <w:sz w:val="24"/>
          <w:szCs w:val="24"/>
        </w:rPr>
      </w:pPr>
      <w:r w:rsidRPr="00E571EB">
        <w:rPr>
          <w:rFonts w:ascii="Times New Roman" w:hAnsi="Times New Roman" w:cs="Times New Roman"/>
          <w:sz w:val="24"/>
          <w:szCs w:val="24"/>
        </w:rPr>
        <w:t>Tale obiettivo ha la funzione precipua di indirizzare l’azione amministrativa ed i comportamenti degli operatori verso:</w:t>
      </w:r>
    </w:p>
    <w:p w14:paraId="0C1FE410" w14:textId="77777777" w:rsidR="007C797A" w:rsidRPr="00E571EB" w:rsidRDefault="007C797A" w:rsidP="007C797A">
      <w:pPr>
        <w:pStyle w:val="Paragrafoelenco"/>
        <w:spacing w:line="360" w:lineRule="auto"/>
        <w:ind w:left="537" w:firstLine="0"/>
        <w:jc w:val="both"/>
        <w:rPr>
          <w:rFonts w:ascii="Times New Roman" w:hAnsi="Times New Roman" w:cs="Times New Roman"/>
          <w:sz w:val="24"/>
          <w:szCs w:val="24"/>
        </w:rPr>
      </w:pPr>
      <w:r w:rsidRPr="00E571EB">
        <w:rPr>
          <w:rFonts w:ascii="Times New Roman" w:hAnsi="Times New Roman" w:cs="Times New Roman"/>
          <w:sz w:val="24"/>
          <w:szCs w:val="24"/>
        </w:rPr>
        <w:t>a) elevati livelli di trasparenza dell’azione amministrativa e dei comportamenti di dipendenti e funzionari pubblici;</w:t>
      </w:r>
    </w:p>
    <w:p w14:paraId="3E7CFB00" w14:textId="77777777" w:rsidR="007C797A" w:rsidRPr="00E571EB" w:rsidRDefault="007C797A" w:rsidP="007C797A">
      <w:pPr>
        <w:pStyle w:val="Paragrafoelenco"/>
        <w:spacing w:line="360" w:lineRule="auto"/>
        <w:ind w:left="537" w:firstLine="0"/>
        <w:jc w:val="both"/>
        <w:rPr>
          <w:rFonts w:ascii="Times New Roman" w:hAnsi="Times New Roman" w:cs="Times New Roman"/>
          <w:sz w:val="24"/>
          <w:szCs w:val="24"/>
        </w:rPr>
      </w:pPr>
      <w:r w:rsidRPr="00E571EB">
        <w:rPr>
          <w:rFonts w:ascii="Times New Roman" w:hAnsi="Times New Roman" w:cs="Times New Roman"/>
          <w:sz w:val="24"/>
          <w:szCs w:val="24"/>
        </w:rPr>
        <w:t>b) lo sviluppo della cultura della legalità e dell’integrità nella gestione del bene pubblico.</w:t>
      </w:r>
    </w:p>
    <w:p w14:paraId="5BB609E3" w14:textId="77777777" w:rsidR="007C797A" w:rsidRPr="00E571EB" w:rsidRDefault="007C797A" w:rsidP="007C797A">
      <w:pPr>
        <w:adjustRightInd w:val="0"/>
        <w:spacing w:line="360" w:lineRule="auto"/>
        <w:ind w:firstLine="503"/>
        <w:jc w:val="both"/>
        <w:rPr>
          <w:rFonts w:ascii="Times New Roman" w:hAnsi="Times New Roman" w:cs="Times New Roman"/>
          <w:sz w:val="24"/>
          <w:szCs w:val="24"/>
        </w:rPr>
      </w:pPr>
      <w:r w:rsidRPr="00E571EB">
        <w:rPr>
          <w:rFonts w:ascii="Times New Roman" w:hAnsi="Times New Roman" w:cs="Times New Roman"/>
          <w:sz w:val="24"/>
          <w:szCs w:val="24"/>
        </w:rPr>
        <w:t>Tale obiettivo strategico  sarà coordinato con la programmazione strategica e operativa  dell'Ente        (DUP).</w:t>
      </w:r>
    </w:p>
    <w:p w14:paraId="71A62FF7" w14:textId="77777777" w:rsidR="00DC44AF" w:rsidRPr="00E571EB" w:rsidRDefault="00DC44AF">
      <w:pPr>
        <w:pStyle w:val="Corpotesto"/>
        <w:ind w:left="0"/>
        <w:rPr>
          <w:rFonts w:ascii="Times New Roman" w:hAnsi="Times New Roman" w:cs="Times New Roman"/>
          <w:sz w:val="24"/>
          <w:szCs w:val="24"/>
        </w:rPr>
      </w:pPr>
    </w:p>
    <w:p w14:paraId="0F8B0328" w14:textId="77777777" w:rsidR="00DC44AF" w:rsidRPr="00E571EB" w:rsidRDefault="005E13F8">
      <w:pPr>
        <w:pStyle w:val="Titolo1"/>
        <w:numPr>
          <w:ilvl w:val="0"/>
          <w:numId w:val="21"/>
        </w:numPr>
        <w:tabs>
          <w:tab w:val="left" w:pos="504"/>
        </w:tabs>
        <w:spacing w:before="191"/>
        <w:ind w:left="503" w:hanging="380"/>
        <w:rPr>
          <w:rFonts w:ascii="Times New Roman" w:hAnsi="Times New Roman" w:cs="Times New Roman"/>
          <w:sz w:val="24"/>
          <w:szCs w:val="24"/>
        </w:rPr>
      </w:pPr>
      <w:bookmarkStart w:id="24" w:name="F._ANALISI_DEL_CONTESTO_ESTERNO"/>
      <w:bookmarkStart w:id="25" w:name="_TOC_250025"/>
      <w:bookmarkEnd w:id="24"/>
      <w:r w:rsidRPr="00E571EB">
        <w:rPr>
          <w:rFonts w:ascii="Times New Roman" w:hAnsi="Times New Roman" w:cs="Times New Roman"/>
          <w:sz w:val="24"/>
          <w:szCs w:val="24"/>
        </w:rPr>
        <w:t>ANALISI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CONTESTO</w:t>
      </w:r>
      <w:r w:rsidRPr="00E571EB">
        <w:rPr>
          <w:rFonts w:ascii="Times New Roman" w:hAnsi="Times New Roman" w:cs="Times New Roman"/>
          <w:spacing w:val="-3"/>
          <w:sz w:val="24"/>
          <w:szCs w:val="24"/>
        </w:rPr>
        <w:t xml:space="preserve"> </w:t>
      </w:r>
      <w:bookmarkEnd w:id="25"/>
      <w:r w:rsidRPr="00E571EB">
        <w:rPr>
          <w:rFonts w:ascii="Times New Roman" w:hAnsi="Times New Roman" w:cs="Times New Roman"/>
          <w:sz w:val="24"/>
          <w:szCs w:val="24"/>
        </w:rPr>
        <w:t>ESTERNO</w:t>
      </w:r>
    </w:p>
    <w:p w14:paraId="6304C2B6" w14:textId="2803A39F" w:rsidR="00DC44AF" w:rsidRDefault="005E13F8">
      <w:pPr>
        <w:pStyle w:val="Corpotesto"/>
        <w:spacing w:before="288"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 xml:space="preserve">Il Comune di </w:t>
      </w:r>
      <w:r w:rsidR="00EE5DD8" w:rsidRPr="00E571EB">
        <w:rPr>
          <w:rFonts w:ascii="Times New Roman" w:hAnsi="Times New Roman" w:cs="Times New Roman"/>
          <w:sz w:val="24"/>
          <w:szCs w:val="24"/>
        </w:rPr>
        <w:t>Valgioie</w:t>
      </w:r>
      <w:r w:rsidRPr="00E571EB">
        <w:rPr>
          <w:rFonts w:ascii="Times New Roman" w:hAnsi="Times New Roman" w:cs="Times New Roman"/>
          <w:sz w:val="24"/>
          <w:szCs w:val="24"/>
        </w:rPr>
        <w:t xml:space="preserve"> fa parte della Città Metropolitana di Torino</w:t>
      </w:r>
      <w:r w:rsidR="00EE5DD8" w:rsidRPr="00E571EB">
        <w:rPr>
          <w:rFonts w:ascii="Times New Roman" w:hAnsi="Times New Roman" w:cs="Times New Roman"/>
          <w:sz w:val="24"/>
          <w:szCs w:val="24"/>
        </w:rPr>
        <w:t>. Si trova in Val Sangone e conta</w:t>
      </w:r>
      <w:r w:rsidR="00A91751">
        <w:rPr>
          <w:rFonts w:ascii="Times New Roman" w:hAnsi="Times New Roman" w:cs="Times New Roman"/>
          <w:sz w:val="24"/>
          <w:szCs w:val="24"/>
        </w:rPr>
        <w:t xml:space="preserve">, al 31.12.2023, </w:t>
      </w:r>
      <w:r w:rsidR="00EE5DD8" w:rsidRPr="00E571EB">
        <w:rPr>
          <w:rFonts w:ascii="Times New Roman" w:hAnsi="Times New Roman" w:cs="Times New Roman"/>
          <w:sz w:val="24"/>
          <w:szCs w:val="24"/>
        </w:rPr>
        <w:t xml:space="preserve"> 9</w:t>
      </w:r>
      <w:r w:rsidR="00A91751">
        <w:rPr>
          <w:rFonts w:ascii="Times New Roman" w:hAnsi="Times New Roman" w:cs="Times New Roman"/>
          <w:sz w:val="24"/>
          <w:szCs w:val="24"/>
        </w:rPr>
        <w:t>62</w:t>
      </w:r>
      <w:r w:rsidR="00EE5DD8" w:rsidRPr="00E571EB">
        <w:rPr>
          <w:rFonts w:ascii="Times New Roman" w:hAnsi="Times New Roman" w:cs="Times New Roman"/>
          <w:sz w:val="24"/>
          <w:szCs w:val="24"/>
        </w:rPr>
        <w:t xml:space="preserve"> abitanti.  </w:t>
      </w:r>
      <w:r w:rsidRPr="00E571EB">
        <w:rPr>
          <w:rFonts w:ascii="Times New Roman" w:hAnsi="Times New Roman" w:cs="Times New Roman"/>
          <w:sz w:val="24"/>
          <w:szCs w:val="24"/>
        </w:rPr>
        <w:t xml:space="preserve"> La popolazione residente è prevalentemente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occupata in attività produttive/commerciali e nell’artigianato</w:t>
      </w:r>
      <w:r w:rsidR="00872DC9" w:rsidRPr="00E571EB">
        <w:rPr>
          <w:rFonts w:ascii="Times New Roman" w:hAnsi="Times New Roman" w:cs="Times New Roman"/>
          <w:sz w:val="24"/>
          <w:szCs w:val="24"/>
        </w:rPr>
        <w:t>.</w:t>
      </w:r>
      <w:r w:rsidRPr="00E571EB">
        <w:rPr>
          <w:rFonts w:ascii="Times New Roman" w:hAnsi="Times New Roman" w:cs="Times New Roman"/>
          <w:sz w:val="24"/>
          <w:szCs w:val="24"/>
        </w:rPr>
        <w:t xml:space="preserve"> </w:t>
      </w:r>
      <w:r w:rsidR="00EE5DD8" w:rsidRPr="00E571EB">
        <w:rPr>
          <w:rFonts w:ascii="Times New Roman" w:hAnsi="Times New Roman" w:cs="Times New Roman"/>
          <w:sz w:val="24"/>
          <w:szCs w:val="24"/>
        </w:rPr>
        <w:t xml:space="preserve">Valgioie </w:t>
      </w:r>
      <w:r w:rsidRPr="00E571EB">
        <w:rPr>
          <w:rFonts w:ascii="Times New Roman" w:hAnsi="Times New Roman" w:cs="Times New Roman"/>
          <w:sz w:val="24"/>
          <w:szCs w:val="24"/>
        </w:rPr>
        <w:t xml:space="preserve"> è un piccolo comune montano con pochi servizi</w:t>
      </w:r>
      <w:r w:rsidR="00EE5DD8" w:rsidRPr="00E571EB">
        <w:rPr>
          <w:rFonts w:ascii="Times New Roman" w:hAnsi="Times New Roman" w:cs="Times New Roman"/>
          <w:sz w:val="24"/>
          <w:szCs w:val="24"/>
        </w:rPr>
        <w:t>.</w:t>
      </w:r>
    </w:p>
    <w:p w14:paraId="48AEAE43" w14:textId="77777777" w:rsidR="0069108E" w:rsidRPr="00E571EB" w:rsidRDefault="0069108E">
      <w:pPr>
        <w:pStyle w:val="Corpotesto"/>
        <w:spacing w:before="288" w:line="360" w:lineRule="auto"/>
        <w:ind w:right="157"/>
        <w:jc w:val="both"/>
        <w:rPr>
          <w:rFonts w:ascii="Times New Roman" w:hAnsi="Times New Roman" w:cs="Times New Roman"/>
          <w:sz w:val="24"/>
          <w:szCs w:val="24"/>
        </w:rPr>
      </w:pPr>
    </w:p>
    <w:p w14:paraId="70601AA0" w14:textId="77777777" w:rsidR="00DC44AF" w:rsidRPr="00E571EB" w:rsidRDefault="005E13F8">
      <w:pPr>
        <w:pStyle w:val="Titolo1"/>
        <w:numPr>
          <w:ilvl w:val="0"/>
          <w:numId w:val="21"/>
        </w:numPr>
        <w:tabs>
          <w:tab w:val="left" w:pos="548"/>
        </w:tabs>
        <w:spacing w:before="118"/>
        <w:ind w:left="547" w:hanging="424"/>
        <w:rPr>
          <w:rFonts w:ascii="Times New Roman" w:hAnsi="Times New Roman" w:cs="Times New Roman"/>
          <w:sz w:val="24"/>
          <w:szCs w:val="24"/>
        </w:rPr>
      </w:pPr>
      <w:bookmarkStart w:id="26" w:name="G._ANALISI_DEL_CONTESTO_INTERNO"/>
      <w:bookmarkStart w:id="27" w:name="_TOC_250024"/>
      <w:bookmarkEnd w:id="26"/>
      <w:r w:rsidRPr="00E571EB">
        <w:rPr>
          <w:rFonts w:ascii="Times New Roman" w:hAnsi="Times New Roman" w:cs="Times New Roman"/>
          <w:sz w:val="24"/>
          <w:szCs w:val="24"/>
        </w:rPr>
        <w:t>ANALISI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CONTESTO</w:t>
      </w:r>
      <w:r w:rsidRPr="00E571EB">
        <w:rPr>
          <w:rFonts w:ascii="Times New Roman" w:hAnsi="Times New Roman" w:cs="Times New Roman"/>
          <w:spacing w:val="-4"/>
          <w:sz w:val="24"/>
          <w:szCs w:val="24"/>
        </w:rPr>
        <w:t xml:space="preserve"> </w:t>
      </w:r>
      <w:bookmarkEnd w:id="27"/>
      <w:r w:rsidRPr="00E571EB">
        <w:rPr>
          <w:rFonts w:ascii="Times New Roman" w:hAnsi="Times New Roman" w:cs="Times New Roman"/>
          <w:sz w:val="24"/>
          <w:szCs w:val="24"/>
        </w:rPr>
        <w:t>INTERNO</w:t>
      </w:r>
    </w:p>
    <w:p w14:paraId="4D62A735" w14:textId="4C7D50F5" w:rsidR="00F94466" w:rsidRPr="00542E31" w:rsidRDefault="00470479" w:rsidP="00F94466">
      <w:pPr>
        <w:spacing w:line="360" w:lineRule="auto"/>
        <w:jc w:val="both"/>
        <w:rPr>
          <w:rFonts w:ascii="Tahoma" w:hAnsi="Tahoma" w:cs="Tahoma"/>
          <w:sz w:val="20"/>
          <w:szCs w:val="20"/>
        </w:rPr>
      </w:pPr>
      <w:r w:rsidRPr="00E571EB">
        <w:rPr>
          <w:rFonts w:ascii="Times New Roman" w:hAnsi="Times New Roman" w:cs="Times New Roman"/>
          <w:sz w:val="24"/>
          <w:szCs w:val="24"/>
        </w:rPr>
        <w:t xml:space="preserve"> </w:t>
      </w:r>
      <w:r w:rsidR="00F94466" w:rsidRPr="00542E31">
        <w:rPr>
          <w:rFonts w:ascii="Tahoma" w:hAnsi="Tahoma" w:cs="Tahoma"/>
          <w:sz w:val="20"/>
          <w:szCs w:val="20"/>
        </w:rPr>
        <w:t xml:space="preserve">Per la realizzazione delle proprie attività, l’Amministrazione opera attraverso un'organizzazione di tipo funzionale, </w:t>
      </w:r>
      <w:r w:rsidR="00F94466">
        <w:rPr>
          <w:rFonts w:ascii="Tahoma" w:hAnsi="Tahoma" w:cs="Tahoma"/>
          <w:sz w:val="20"/>
          <w:szCs w:val="20"/>
        </w:rPr>
        <w:t xml:space="preserve">definita, da </w:t>
      </w:r>
      <w:r w:rsidR="00F94466" w:rsidRPr="00542E31">
        <w:rPr>
          <w:rFonts w:ascii="Tahoma" w:hAnsi="Tahoma" w:cs="Tahoma"/>
          <w:sz w:val="20"/>
          <w:szCs w:val="20"/>
        </w:rPr>
        <w:t xml:space="preserve"> ultimo</w:t>
      </w:r>
      <w:r w:rsidR="00F94466">
        <w:rPr>
          <w:rFonts w:ascii="Tahoma" w:hAnsi="Tahoma" w:cs="Tahoma"/>
          <w:sz w:val="20"/>
          <w:szCs w:val="20"/>
        </w:rPr>
        <w:t xml:space="preserve">, con </w:t>
      </w:r>
      <w:r w:rsidR="00F94466" w:rsidRPr="00542E31">
        <w:rPr>
          <w:rFonts w:ascii="Tahoma" w:hAnsi="Tahoma" w:cs="Tahoma"/>
          <w:sz w:val="20"/>
          <w:szCs w:val="20"/>
        </w:rPr>
        <w:t xml:space="preserve"> deliberazione G.C. n. 38 del 02/12/2022</w:t>
      </w:r>
      <w:r w:rsidR="00F94466">
        <w:rPr>
          <w:rFonts w:ascii="Tahoma" w:hAnsi="Tahoma" w:cs="Tahoma"/>
          <w:sz w:val="20"/>
          <w:szCs w:val="20"/>
        </w:rPr>
        <w:t>, nel modo seguente</w:t>
      </w:r>
      <w:r w:rsidR="00F94466" w:rsidRPr="00542E31">
        <w:rPr>
          <w:rFonts w:ascii="Tahoma" w:hAnsi="Tahoma" w:cs="Tahoma"/>
          <w:sz w:val="20"/>
          <w:szCs w:val="20"/>
        </w:rPr>
        <w:t>:</w:t>
      </w:r>
    </w:p>
    <w:p w14:paraId="05586BD4" w14:textId="77777777" w:rsidR="00F94466" w:rsidRPr="00C91479" w:rsidRDefault="00F94466" w:rsidP="00F94466">
      <w:pPr>
        <w:pStyle w:val="Paragrafoelenco"/>
        <w:rPr>
          <w:rFonts w:ascii="Times New Roman" w:hAnsi="Times New Roman"/>
          <w:sz w:val="24"/>
          <w:szCs w:val="24"/>
          <w:highlight w:val="yellow"/>
        </w:rPr>
      </w:pPr>
    </w:p>
    <w:p w14:paraId="2C2D6727" w14:textId="03EC5A81" w:rsidR="00F94466" w:rsidRPr="003F43F8" w:rsidRDefault="00F94466" w:rsidP="00F94466">
      <w:pPr>
        <w:pStyle w:val="Paragrafoelenco"/>
        <w:numPr>
          <w:ilvl w:val="0"/>
          <w:numId w:val="18"/>
        </w:numPr>
        <w:jc w:val="both"/>
        <w:rPr>
          <w:rFonts w:ascii="Tahoma" w:eastAsia="Times New Roman" w:hAnsi="Tahoma" w:cs="Tahoma"/>
          <w:sz w:val="20"/>
          <w:szCs w:val="20"/>
        </w:rPr>
      </w:pPr>
      <w:r w:rsidRPr="003F43F8">
        <w:rPr>
          <w:rFonts w:ascii="Tahoma" w:eastAsia="Times New Roman" w:hAnsi="Tahoma" w:cs="Tahoma"/>
          <w:sz w:val="20"/>
          <w:szCs w:val="20"/>
        </w:rPr>
        <w:t xml:space="preserve"> servizio “Amministrativo contabile” </w:t>
      </w:r>
      <w:r>
        <w:rPr>
          <w:rFonts w:ascii="Tahoma" w:eastAsia="Times New Roman" w:hAnsi="Tahoma" w:cs="Tahoma"/>
          <w:sz w:val="20"/>
          <w:szCs w:val="20"/>
        </w:rPr>
        <w:t xml:space="preserve">cui </w:t>
      </w:r>
      <w:r w:rsidRPr="003F43F8">
        <w:rPr>
          <w:rFonts w:ascii="Tahoma" w:eastAsia="Times New Roman" w:hAnsi="Tahoma" w:cs="Tahoma"/>
          <w:sz w:val="20"/>
          <w:szCs w:val="20"/>
        </w:rPr>
        <w:t>afferiscono i servizi demografici (elettorale, leva, anagrafe), personale, contabilità, tributi, economato, servizi alla persona.</w:t>
      </w:r>
    </w:p>
    <w:p w14:paraId="64DB136A" w14:textId="299E1B4A" w:rsidR="00F94466" w:rsidRPr="00F94466" w:rsidRDefault="00F94466" w:rsidP="00F94466">
      <w:pPr>
        <w:pStyle w:val="Paragrafoelenco"/>
        <w:numPr>
          <w:ilvl w:val="0"/>
          <w:numId w:val="18"/>
        </w:numPr>
        <w:jc w:val="both"/>
        <w:rPr>
          <w:rFonts w:ascii="Tahoma" w:eastAsia="Times New Roman" w:hAnsi="Tahoma" w:cs="Tahoma"/>
          <w:sz w:val="20"/>
          <w:szCs w:val="20"/>
        </w:rPr>
      </w:pPr>
      <w:r w:rsidRPr="00F94466">
        <w:rPr>
          <w:rFonts w:ascii="Tahoma" w:eastAsia="Times New Roman" w:hAnsi="Tahoma" w:cs="Tahoma"/>
          <w:sz w:val="20"/>
          <w:szCs w:val="20"/>
        </w:rPr>
        <w:t xml:space="preserve"> servizio “Affari generali” </w:t>
      </w:r>
      <w:r>
        <w:rPr>
          <w:rFonts w:ascii="Tahoma" w:eastAsia="Times New Roman" w:hAnsi="Tahoma" w:cs="Tahoma"/>
          <w:sz w:val="20"/>
          <w:szCs w:val="20"/>
        </w:rPr>
        <w:t xml:space="preserve">cui </w:t>
      </w:r>
      <w:r w:rsidRPr="00F94466">
        <w:rPr>
          <w:rFonts w:ascii="Tahoma" w:eastAsia="Times New Roman" w:hAnsi="Tahoma" w:cs="Tahoma"/>
          <w:sz w:val="20"/>
          <w:szCs w:val="20"/>
        </w:rPr>
        <w:t>afferiscono i servizi segreteria generale, anticorruzione, contratti, partecipate.</w:t>
      </w:r>
    </w:p>
    <w:p w14:paraId="4384B7F4" w14:textId="2FD4126F" w:rsidR="00F94466" w:rsidRPr="00F94466" w:rsidRDefault="00F94466" w:rsidP="00F94466">
      <w:pPr>
        <w:pStyle w:val="Paragrafoelenco"/>
        <w:numPr>
          <w:ilvl w:val="0"/>
          <w:numId w:val="18"/>
        </w:numPr>
        <w:jc w:val="both"/>
        <w:rPr>
          <w:rFonts w:ascii="Tahoma" w:eastAsia="Times New Roman" w:hAnsi="Tahoma" w:cs="Tahoma"/>
          <w:sz w:val="20"/>
          <w:szCs w:val="20"/>
        </w:rPr>
      </w:pPr>
      <w:r w:rsidRPr="00F94466">
        <w:rPr>
          <w:rFonts w:ascii="Tahoma" w:eastAsia="Times New Roman" w:hAnsi="Tahoma" w:cs="Tahoma"/>
          <w:sz w:val="20"/>
          <w:szCs w:val="20"/>
        </w:rPr>
        <w:t xml:space="preserve"> servizio “Tecnico – vigilanza” </w:t>
      </w:r>
      <w:r>
        <w:rPr>
          <w:rFonts w:ascii="Tahoma" w:eastAsia="Times New Roman" w:hAnsi="Tahoma" w:cs="Tahoma"/>
          <w:sz w:val="20"/>
          <w:szCs w:val="20"/>
        </w:rPr>
        <w:t xml:space="preserve">cui </w:t>
      </w:r>
      <w:r w:rsidRPr="00F94466">
        <w:rPr>
          <w:rFonts w:ascii="Tahoma" w:eastAsia="Times New Roman" w:hAnsi="Tahoma" w:cs="Tahoma"/>
          <w:sz w:val="20"/>
          <w:szCs w:val="20"/>
        </w:rPr>
        <w:t>afferiscono i servizi lavori pubblici, edilizia privata/pubblica, territorio, urbanistica, programmazione, ambiente, polizia locale, commercio.</w:t>
      </w:r>
    </w:p>
    <w:p w14:paraId="5591DB70" w14:textId="77777777" w:rsidR="00F94466" w:rsidRPr="003F43F8" w:rsidRDefault="00F94466" w:rsidP="00F94466">
      <w:pPr>
        <w:spacing w:line="360" w:lineRule="auto"/>
        <w:ind w:left="576"/>
        <w:rPr>
          <w:rFonts w:ascii="Tahoma" w:hAnsi="Tahoma" w:cs="Tahoma"/>
          <w:sz w:val="20"/>
          <w:szCs w:val="20"/>
        </w:rPr>
      </w:pPr>
    </w:p>
    <w:p w14:paraId="08958C57" w14:textId="7EF41E10" w:rsidR="00470479" w:rsidRPr="00E571EB" w:rsidRDefault="00470479">
      <w:pPr>
        <w:pStyle w:val="Corpotesto"/>
        <w:spacing w:line="360" w:lineRule="auto"/>
        <w:ind w:right="157"/>
        <w:jc w:val="both"/>
        <w:rPr>
          <w:rFonts w:ascii="Times New Roman" w:hAnsi="Times New Roman" w:cs="Times New Roman"/>
          <w:spacing w:val="1"/>
          <w:sz w:val="24"/>
          <w:szCs w:val="24"/>
        </w:rPr>
      </w:pPr>
      <w:r w:rsidRPr="00E571EB">
        <w:rPr>
          <w:rFonts w:ascii="Times New Roman" w:hAnsi="Times New Roman" w:cs="Times New Roman"/>
          <w:sz w:val="24"/>
          <w:szCs w:val="24"/>
        </w:rPr>
        <w:t>Il Comune di Valgioie ha dovuto affrontare  nel corso degli ultimi anni  la cronica mancanza di personale dipendente (2 dipendenti a tempo indeterminato di cui 1 amministrativo e un operaio), con utilizzo di personale ad ore di altre pubbliche amministrazioni al fine di rendere alla cittadinanza i servizi indispensabili, quali ad esempio le attività legate all’urbanistica/edilizia</w:t>
      </w:r>
      <w:r w:rsidR="005F2D6D">
        <w:rPr>
          <w:rFonts w:ascii="Times New Roman" w:hAnsi="Times New Roman" w:cs="Times New Roman"/>
          <w:sz w:val="24"/>
          <w:szCs w:val="24"/>
        </w:rPr>
        <w:t xml:space="preserve">, </w:t>
      </w:r>
      <w:r w:rsidRPr="00E571EB">
        <w:rPr>
          <w:rFonts w:ascii="Times New Roman" w:hAnsi="Times New Roman" w:cs="Times New Roman"/>
          <w:sz w:val="24"/>
          <w:szCs w:val="24"/>
        </w:rPr>
        <w:t>ai lavori pubblici</w:t>
      </w:r>
      <w:r w:rsidR="005F2D6D">
        <w:rPr>
          <w:rFonts w:ascii="Times New Roman" w:hAnsi="Times New Roman" w:cs="Times New Roman"/>
          <w:sz w:val="24"/>
          <w:szCs w:val="24"/>
        </w:rPr>
        <w:t>, alle attività amministrative e finanziarie.</w:t>
      </w:r>
      <w:r w:rsidRPr="00E571EB">
        <w:rPr>
          <w:rFonts w:ascii="Times New Roman" w:hAnsi="Times New Roman" w:cs="Times New Roman"/>
          <w:sz w:val="24"/>
          <w:szCs w:val="24"/>
        </w:rPr>
        <w:t xml:space="preserve">  </w:t>
      </w:r>
    </w:p>
    <w:p w14:paraId="6C358FB6" w14:textId="77777777" w:rsidR="00470479" w:rsidRPr="00E571EB" w:rsidRDefault="005E13F8">
      <w:pPr>
        <w:pStyle w:val="Corpotesto"/>
        <w:spacing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Per la esiguità del numero dei dipendenti</w:t>
      </w:r>
      <w:r w:rsidR="00470479" w:rsidRPr="00E571EB">
        <w:rPr>
          <w:rFonts w:ascii="Times New Roman" w:hAnsi="Times New Roman" w:cs="Times New Roman"/>
          <w:sz w:val="24"/>
          <w:szCs w:val="24"/>
        </w:rPr>
        <w:t xml:space="preserve"> in servizio, è  una struttura prevalentemente dedicata alla gestione dei servizi primari da erogare ai cittadini.</w:t>
      </w:r>
    </w:p>
    <w:p w14:paraId="5DD73C77" w14:textId="3B0CCB11" w:rsidR="007F0D2E" w:rsidRPr="00E571EB" w:rsidRDefault="007F0D2E">
      <w:pPr>
        <w:pStyle w:val="Corpotesto"/>
        <w:spacing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lastRenderedPageBreak/>
        <w:t>La responsabilità dei servizi “Amministrativo – contabile” e “</w:t>
      </w:r>
      <w:r w:rsidR="005F2D6D">
        <w:rPr>
          <w:rFonts w:ascii="Times New Roman" w:hAnsi="Times New Roman" w:cs="Times New Roman"/>
          <w:sz w:val="24"/>
          <w:szCs w:val="24"/>
        </w:rPr>
        <w:t>Tecnico-vigilanza</w:t>
      </w:r>
      <w:r w:rsidRPr="00E571EB">
        <w:rPr>
          <w:rFonts w:ascii="Times New Roman" w:hAnsi="Times New Roman" w:cs="Times New Roman"/>
          <w:sz w:val="24"/>
          <w:szCs w:val="24"/>
        </w:rPr>
        <w:t>” sono state attribuite ai componenti della Giunta Comunale.</w:t>
      </w:r>
    </w:p>
    <w:p w14:paraId="25378B1B" w14:textId="77777777" w:rsidR="00DC44AF" w:rsidRDefault="00DC44AF">
      <w:pPr>
        <w:pStyle w:val="Corpotesto"/>
        <w:ind w:left="0"/>
        <w:rPr>
          <w:rFonts w:ascii="Times New Roman" w:hAnsi="Times New Roman" w:cs="Times New Roman"/>
          <w:sz w:val="24"/>
          <w:szCs w:val="24"/>
        </w:rPr>
      </w:pPr>
    </w:p>
    <w:p w14:paraId="4DD20AB9" w14:textId="77777777" w:rsidR="00DC44AF" w:rsidRPr="00E571EB" w:rsidRDefault="005E13F8">
      <w:pPr>
        <w:pStyle w:val="Titolo3"/>
        <w:spacing w:before="183"/>
        <w:jc w:val="both"/>
        <w:rPr>
          <w:rFonts w:ascii="Times New Roman" w:hAnsi="Times New Roman" w:cs="Times New Roman"/>
        </w:rPr>
      </w:pPr>
      <w:bookmarkStart w:id="28" w:name="_TOC_250023"/>
      <w:r w:rsidRPr="00E571EB">
        <w:rPr>
          <w:rFonts w:ascii="Times New Roman" w:hAnsi="Times New Roman" w:cs="Times New Roman"/>
        </w:rPr>
        <w:t>Mappatura</w:t>
      </w:r>
      <w:r w:rsidRPr="00E571EB">
        <w:rPr>
          <w:rFonts w:ascii="Times New Roman" w:hAnsi="Times New Roman" w:cs="Times New Roman"/>
          <w:spacing w:val="-6"/>
        </w:rPr>
        <w:t xml:space="preserve"> </w:t>
      </w:r>
      <w:r w:rsidRPr="00E571EB">
        <w:rPr>
          <w:rFonts w:ascii="Times New Roman" w:hAnsi="Times New Roman" w:cs="Times New Roman"/>
        </w:rPr>
        <w:t>dei</w:t>
      </w:r>
      <w:r w:rsidRPr="00E571EB">
        <w:rPr>
          <w:rFonts w:ascii="Times New Roman" w:hAnsi="Times New Roman" w:cs="Times New Roman"/>
          <w:spacing w:val="-5"/>
        </w:rPr>
        <w:t xml:space="preserve"> </w:t>
      </w:r>
      <w:r w:rsidRPr="00E571EB">
        <w:rPr>
          <w:rFonts w:ascii="Times New Roman" w:hAnsi="Times New Roman" w:cs="Times New Roman"/>
        </w:rPr>
        <w:t>Processi</w:t>
      </w:r>
      <w:r w:rsidRPr="00E571EB">
        <w:rPr>
          <w:rFonts w:ascii="Times New Roman" w:hAnsi="Times New Roman" w:cs="Times New Roman"/>
          <w:spacing w:val="-6"/>
        </w:rPr>
        <w:t xml:space="preserve"> </w:t>
      </w:r>
      <w:r w:rsidRPr="00E571EB">
        <w:rPr>
          <w:rFonts w:ascii="Times New Roman" w:hAnsi="Times New Roman" w:cs="Times New Roman"/>
        </w:rPr>
        <w:t>per</w:t>
      </w:r>
      <w:r w:rsidRPr="00E571EB">
        <w:rPr>
          <w:rFonts w:ascii="Times New Roman" w:hAnsi="Times New Roman" w:cs="Times New Roman"/>
          <w:spacing w:val="-4"/>
        </w:rPr>
        <w:t xml:space="preserve"> </w:t>
      </w:r>
      <w:r w:rsidRPr="00E571EB">
        <w:rPr>
          <w:rFonts w:ascii="Times New Roman" w:hAnsi="Times New Roman" w:cs="Times New Roman"/>
        </w:rPr>
        <w:t>Aree</w:t>
      </w:r>
      <w:r w:rsidRPr="00E571EB">
        <w:rPr>
          <w:rFonts w:ascii="Times New Roman" w:hAnsi="Times New Roman" w:cs="Times New Roman"/>
          <w:spacing w:val="-5"/>
        </w:rPr>
        <w:t xml:space="preserve"> </w:t>
      </w:r>
      <w:r w:rsidRPr="00E571EB">
        <w:rPr>
          <w:rFonts w:ascii="Times New Roman" w:hAnsi="Times New Roman" w:cs="Times New Roman"/>
        </w:rPr>
        <w:t>di</w:t>
      </w:r>
      <w:r w:rsidRPr="00E571EB">
        <w:rPr>
          <w:rFonts w:ascii="Times New Roman" w:hAnsi="Times New Roman" w:cs="Times New Roman"/>
          <w:spacing w:val="-5"/>
        </w:rPr>
        <w:t xml:space="preserve"> </w:t>
      </w:r>
      <w:r w:rsidRPr="00E571EB">
        <w:rPr>
          <w:rFonts w:ascii="Times New Roman" w:hAnsi="Times New Roman" w:cs="Times New Roman"/>
        </w:rPr>
        <w:t>rischio</w:t>
      </w:r>
      <w:r w:rsidRPr="00E571EB">
        <w:rPr>
          <w:rFonts w:ascii="Times New Roman" w:hAnsi="Times New Roman" w:cs="Times New Roman"/>
          <w:spacing w:val="-4"/>
        </w:rPr>
        <w:t xml:space="preserve"> </w:t>
      </w:r>
      <w:r w:rsidRPr="00E571EB">
        <w:rPr>
          <w:rFonts w:ascii="Times New Roman" w:hAnsi="Times New Roman" w:cs="Times New Roman"/>
        </w:rPr>
        <w:t>"Generali"</w:t>
      </w:r>
      <w:r w:rsidRPr="00E571EB">
        <w:rPr>
          <w:rFonts w:ascii="Times New Roman" w:hAnsi="Times New Roman" w:cs="Times New Roman"/>
          <w:spacing w:val="-4"/>
        </w:rPr>
        <w:t xml:space="preserve"> </w:t>
      </w:r>
      <w:r w:rsidRPr="00E571EB">
        <w:rPr>
          <w:rFonts w:ascii="Times New Roman" w:hAnsi="Times New Roman" w:cs="Times New Roman"/>
        </w:rPr>
        <w:t>e</w:t>
      </w:r>
      <w:r w:rsidRPr="00E571EB">
        <w:rPr>
          <w:rFonts w:ascii="Times New Roman" w:hAnsi="Times New Roman" w:cs="Times New Roman"/>
          <w:spacing w:val="-6"/>
        </w:rPr>
        <w:t xml:space="preserve"> </w:t>
      </w:r>
      <w:bookmarkEnd w:id="28"/>
      <w:r w:rsidRPr="00E571EB">
        <w:rPr>
          <w:rFonts w:ascii="Times New Roman" w:hAnsi="Times New Roman" w:cs="Times New Roman"/>
        </w:rPr>
        <w:t>"Specifiche"</w:t>
      </w:r>
    </w:p>
    <w:p w14:paraId="0DF22E02" w14:textId="77777777" w:rsidR="00DC44AF" w:rsidRPr="00E571EB" w:rsidRDefault="00DC44AF">
      <w:pPr>
        <w:pStyle w:val="Corpotesto"/>
        <w:spacing w:before="11"/>
        <w:ind w:left="0"/>
        <w:rPr>
          <w:rFonts w:ascii="Times New Roman" w:hAnsi="Times New Roman" w:cs="Times New Roman"/>
          <w:b/>
          <w:i/>
          <w:sz w:val="24"/>
          <w:szCs w:val="24"/>
        </w:rPr>
      </w:pPr>
    </w:p>
    <w:p w14:paraId="1EDBAB31" w14:textId="77777777" w:rsidR="00DC44AF" w:rsidRPr="00E571EB" w:rsidRDefault="005E13F8">
      <w:pPr>
        <w:pStyle w:val="Corpotesto"/>
        <w:spacing w:line="360" w:lineRule="auto"/>
        <w:ind w:right="171"/>
        <w:jc w:val="both"/>
        <w:rPr>
          <w:rFonts w:ascii="Times New Roman" w:hAnsi="Times New Roman" w:cs="Times New Roman"/>
          <w:sz w:val="24"/>
          <w:szCs w:val="24"/>
        </w:rPr>
      </w:pPr>
      <w:r w:rsidRPr="00E571EB">
        <w:rPr>
          <w:rFonts w:ascii="Times New Roman" w:hAnsi="Times New Roman" w:cs="Times New Roman"/>
          <w:sz w:val="24"/>
          <w:szCs w:val="24"/>
        </w:rPr>
        <w:t>Le Aree di Rischio per le quali è stata realizzata la mappatura dei processi presso il Comune di</w:t>
      </w:r>
      <w:r w:rsidRPr="00E571EB">
        <w:rPr>
          <w:rFonts w:ascii="Times New Roman" w:hAnsi="Times New Roman" w:cs="Times New Roman"/>
          <w:spacing w:val="1"/>
          <w:sz w:val="24"/>
          <w:szCs w:val="24"/>
        </w:rPr>
        <w:t xml:space="preserve"> </w:t>
      </w:r>
      <w:r w:rsidR="007F0D2E" w:rsidRPr="00E571EB">
        <w:rPr>
          <w:rFonts w:ascii="Times New Roman" w:hAnsi="Times New Roman" w:cs="Times New Roman"/>
          <w:spacing w:val="1"/>
          <w:sz w:val="24"/>
          <w:szCs w:val="24"/>
        </w:rPr>
        <w:t>Valgioie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sono le seguenti:</w:t>
      </w:r>
    </w:p>
    <w:p w14:paraId="6C432D92" w14:textId="77777777" w:rsidR="00DC44AF" w:rsidRPr="00E571EB" w:rsidRDefault="005E13F8">
      <w:pPr>
        <w:pStyle w:val="Paragrafoelenco"/>
        <w:numPr>
          <w:ilvl w:val="0"/>
          <w:numId w:val="11"/>
        </w:numPr>
        <w:tabs>
          <w:tab w:val="left" w:pos="549"/>
          <w:tab w:val="left" w:pos="550"/>
        </w:tabs>
        <w:spacing w:line="242" w:lineRule="exact"/>
        <w:rPr>
          <w:rFonts w:ascii="Times New Roman" w:hAnsi="Times New Roman" w:cs="Times New Roman"/>
          <w:sz w:val="24"/>
          <w:szCs w:val="24"/>
        </w:rPr>
      </w:pPr>
      <w:r w:rsidRPr="00E571EB">
        <w:rPr>
          <w:rFonts w:ascii="Times New Roman" w:hAnsi="Times New Roman" w:cs="Times New Roman"/>
          <w:sz w:val="24"/>
          <w:szCs w:val="24"/>
        </w:rPr>
        <w:t>Acquisizione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progressione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personale</w:t>
      </w:r>
    </w:p>
    <w:p w14:paraId="683831C6" w14:textId="77777777" w:rsidR="00DC44AF" w:rsidRPr="00E571EB" w:rsidRDefault="005E13F8">
      <w:pPr>
        <w:pStyle w:val="Paragrafoelenco"/>
        <w:numPr>
          <w:ilvl w:val="0"/>
          <w:numId w:val="11"/>
        </w:numPr>
        <w:tabs>
          <w:tab w:val="left" w:pos="549"/>
          <w:tab w:val="left" w:pos="550"/>
        </w:tabs>
        <w:spacing w:before="83"/>
        <w:rPr>
          <w:rFonts w:ascii="Times New Roman" w:hAnsi="Times New Roman" w:cs="Times New Roman"/>
          <w:sz w:val="24"/>
          <w:szCs w:val="24"/>
        </w:rPr>
      </w:pPr>
      <w:r w:rsidRPr="00E571EB">
        <w:rPr>
          <w:rFonts w:ascii="Times New Roman" w:hAnsi="Times New Roman" w:cs="Times New Roman"/>
          <w:sz w:val="24"/>
          <w:szCs w:val="24"/>
        </w:rPr>
        <w:t>Contratti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pubblici</w:t>
      </w:r>
    </w:p>
    <w:p w14:paraId="4EDA5CF5" w14:textId="77777777" w:rsidR="00DC44AF" w:rsidRPr="00E571EB" w:rsidRDefault="005E13F8">
      <w:pPr>
        <w:pStyle w:val="Paragrafoelenco"/>
        <w:numPr>
          <w:ilvl w:val="0"/>
          <w:numId w:val="11"/>
        </w:numPr>
        <w:tabs>
          <w:tab w:val="left" w:pos="549"/>
          <w:tab w:val="left" w:pos="550"/>
        </w:tabs>
        <w:spacing w:before="121" w:line="360" w:lineRule="auto"/>
        <w:ind w:right="166"/>
        <w:rPr>
          <w:rFonts w:ascii="Times New Roman" w:hAnsi="Times New Roman" w:cs="Times New Roman"/>
          <w:sz w:val="24"/>
          <w:szCs w:val="24"/>
        </w:rPr>
      </w:pPr>
      <w:r w:rsidRPr="00E571EB">
        <w:rPr>
          <w:rFonts w:ascii="Times New Roman" w:hAnsi="Times New Roman" w:cs="Times New Roman"/>
          <w:sz w:val="24"/>
          <w:szCs w:val="24"/>
        </w:rPr>
        <w:t>Provvedimenti</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ampliativi</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sfera</w:t>
      </w:r>
      <w:r w:rsidRPr="00E571EB">
        <w:rPr>
          <w:rFonts w:ascii="Times New Roman" w:hAnsi="Times New Roman" w:cs="Times New Roman"/>
          <w:spacing w:val="17"/>
          <w:sz w:val="24"/>
          <w:szCs w:val="24"/>
        </w:rPr>
        <w:t xml:space="preserve"> </w:t>
      </w:r>
      <w:r w:rsidRPr="00E571EB">
        <w:rPr>
          <w:rFonts w:ascii="Times New Roman" w:hAnsi="Times New Roman" w:cs="Times New Roman"/>
          <w:sz w:val="24"/>
          <w:szCs w:val="24"/>
        </w:rPr>
        <w:t>giuridica</w:t>
      </w:r>
      <w:r w:rsidRPr="00E571EB">
        <w:rPr>
          <w:rFonts w:ascii="Times New Roman" w:hAnsi="Times New Roman" w:cs="Times New Roman"/>
          <w:spacing w:val="20"/>
          <w:sz w:val="24"/>
          <w:szCs w:val="24"/>
        </w:rPr>
        <w:t xml:space="preserve"> </w:t>
      </w:r>
      <w:r w:rsidRPr="00E571EB">
        <w:rPr>
          <w:rFonts w:ascii="Times New Roman" w:hAnsi="Times New Roman" w:cs="Times New Roman"/>
          <w:sz w:val="24"/>
          <w:szCs w:val="24"/>
        </w:rPr>
        <w:t>senza</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effetto</w:t>
      </w:r>
      <w:r w:rsidRPr="00E571EB">
        <w:rPr>
          <w:rFonts w:ascii="Times New Roman" w:hAnsi="Times New Roman" w:cs="Times New Roman"/>
          <w:spacing w:val="17"/>
          <w:sz w:val="24"/>
          <w:szCs w:val="24"/>
        </w:rPr>
        <w:t xml:space="preserve"> </w:t>
      </w:r>
      <w:r w:rsidRPr="00E571EB">
        <w:rPr>
          <w:rFonts w:ascii="Times New Roman" w:hAnsi="Times New Roman" w:cs="Times New Roman"/>
          <w:sz w:val="24"/>
          <w:szCs w:val="24"/>
        </w:rPr>
        <w:t>economico</w:t>
      </w:r>
      <w:r w:rsidRPr="00E571EB">
        <w:rPr>
          <w:rFonts w:ascii="Times New Roman" w:hAnsi="Times New Roman" w:cs="Times New Roman"/>
          <w:spacing w:val="16"/>
          <w:sz w:val="24"/>
          <w:szCs w:val="24"/>
        </w:rPr>
        <w:t xml:space="preserve"> </w:t>
      </w:r>
      <w:r w:rsidRPr="00E571EB">
        <w:rPr>
          <w:rFonts w:ascii="Times New Roman" w:hAnsi="Times New Roman" w:cs="Times New Roman"/>
          <w:sz w:val="24"/>
          <w:szCs w:val="24"/>
        </w:rPr>
        <w:t>diretto</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ed</w:t>
      </w:r>
      <w:r w:rsidRPr="00E571EB">
        <w:rPr>
          <w:rFonts w:ascii="Times New Roman" w:hAnsi="Times New Roman" w:cs="Times New Roman"/>
          <w:spacing w:val="17"/>
          <w:sz w:val="24"/>
          <w:szCs w:val="24"/>
        </w:rPr>
        <w:t xml:space="preserve"> </w:t>
      </w:r>
      <w:r w:rsidRPr="00E571EB">
        <w:rPr>
          <w:rFonts w:ascii="Times New Roman" w:hAnsi="Times New Roman" w:cs="Times New Roman"/>
          <w:sz w:val="24"/>
          <w:szCs w:val="24"/>
        </w:rPr>
        <w:t>immediato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destinatario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(es.</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autorizzazioni 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concessioni,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etc.)</w:t>
      </w:r>
    </w:p>
    <w:p w14:paraId="2A2D0FA7" w14:textId="77777777" w:rsidR="00DC44AF" w:rsidRPr="00E571EB" w:rsidRDefault="005E13F8">
      <w:pPr>
        <w:pStyle w:val="Paragrafoelenco"/>
        <w:numPr>
          <w:ilvl w:val="0"/>
          <w:numId w:val="11"/>
        </w:numPr>
        <w:tabs>
          <w:tab w:val="left" w:pos="550"/>
        </w:tabs>
        <w:spacing w:line="360" w:lineRule="auto"/>
        <w:ind w:right="163"/>
        <w:rPr>
          <w:rFonts w:ascii="Times New Roman" w:hAnsi="Times New Roman" w:cs="Times New Roman"/>
          <w:sz w:val="24"/>
          <w:szCs w:val="24"/>
        </w:rPr>
      </w:pPr>
      <w:r w:rsidRPr="00E571EB">
        <w:rPr>
          <w:rFonts w:ascii="Times New Roman" w:hAnsi="Times New Roman" w:cs="Times New Roman"/>
          <w:sz w:val="24"/>
          <w:szCs w:val="24"/>
        </w:rPr>
        <w:t>Provvedimenti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ampliativi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 sfera giuridica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 effetto economico diretto ed</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immediato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destinatario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erogazione contributi,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etc.)</w:t>
      </w:r>
    </w:p>
    <w:p w14:paraId="1DBE3BAF" w14:textId="77777777" w:rsidR="00DC44AF" w:rsidRPr="00E571EB" w:rsidRDefault="005E13F8">
      <w:pPr>
        <w:pStyle w:val="Paragrafoelenco"/>
        <w:numPr>
          <w:ilvl w:val="0"/>
          <w:numId w:val="11"/>
        </w:numPr>
        <w:tabs>
          <w:tab w:val="left" w:pos="549"/>
          <w:tab w:val="left" w:pos="550"/>
        </w:tabs>
        <w:spacing w:line="242" w:lineRule="exact"/>
        <w:rPr>
          <w:rFonts w:ascii="Times New Roman" w:hAnsi="Times New Roman" w:cs="Times New Roman"/>
          <w:sz w:val="24"/>
          <w:szCs w:val="24"/>
        </w:rPr>
      </w:pPr>
      <w:r w:rsidRPr="00E571EB">
        <w:rPr>
          <w:rFonts w:ascii="Times New Roman" w:hAnsi="Times New Roman" w:cs="Times New Roman"/>
          <w:sz w:val="24"/>
          <w:szCs w:val="24"/>
        </w:rPr>
        <w:t>Gestione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entrate,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spese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patrimonio</w:t>
      </w:r>
    </w:p>
    <w:p w14:paraId="26045D07" w14:textId="77777777" w:rsidR="00DC44AF" w:rsidRPr="00E571EB" w:rsidRDefault="005E13F8">
      <w:pPr>
        <w:pStyle w:val="Paragrafoelenco"/>
        <w:numPr>
          <w:ilvl w:val="0"/>
          <w:numId w:val="11"/>
        </w:numPr>
        <w:tabs>
          <w:tab w:val="left" w:pos="549"/>
          <w:tab w:val="left" w:pos="550"/>
        </w:tabs>
        <w:spacing w:before="119"/>
        <w:rPr>
          <w:rFonts w:ascii="Times New Roman" w:hAnsi="Times New Roman" w:cs="Times New Roman"/>
          <w:sz w:val="24"/>
          <w:szCs w:val="24"/>
        </w:rPr>
      </w:pPr>
      <w:r w:rsidRPr="00E571EB">
        <w:rPr>
          <w:rFonts w:ascii="Times New Roman" w:hAnsi="Times New Roman" w:cs="Times New Roman"/>
          <w:sz w:val="24"/>
          <w:szCs w:val="24"/>
        </w:rPr>
        <w:t>Controlli,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verifiche,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ispezioni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sanzioni</w:t>
      </w:r>
    </w:p>
    <w:p w14:paraId="10718EB7" w14:textId="77777777" w:rsidR="00DC44AF" w:rsidRPr="00E571EB" w:rsidRDefault="005E13F8">
      <w:pPr>
        <w:pStyle w:val="Paragrafoelenco"/>
        <w:numPr>
          <w:ilvl w:val="0"/>
          <w:numId w:val="11"/>
        </w:numPr>
        <w:tabs>
          <w:tab w:val="left" w:pos="550"/>
        </w:tabs>
        <w:spacing w:before="121"/>
        <w:rPr>
          <w:rFonts w:ascii="Times New Roman" w:hAnsi="Times New Roman" w:cs="Times New Roman"/>
          <w:sz w:val="24"/>
          <w:szCs w:val="24"/>
        </w:rPr>
      </w:pPr>
      <w:r w:rsidRPr="00E571EB">
        <w:rPr>
          <w:rFonts w:ascii="Times New Roman" w:hAnsi="Times New Roman" w:cs="Times New Roman"/>
          <w:sz w:val="24"/>
          <w:szCs w:val="24"/>
        </w:rPr>
        <w:t>Incarichi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nomine</w:t>
      </w:r>
    </w:p>
    <w:p w14:paraId="6F7CCCA8" w14:textId="77777777" w:rsidR="00DC44AF" w:rsidRPr="00E571EB" w:rsidRDefault="005E13F8">
      <w:pPr>
        <w:pStyle w:val="Corpotesto"/>
        <w:tabs>
          <w:tab w:val="left" w:pos="549"/>
        </w:tabs>
        <w:spacing w:before="121" w:line="360" w:lineRule="auto"/>
        <w:ind w:left="550" w:right="6473" w:hanging="426"/>
        <w:rPr>
          <w:rFonts w:ascii="Times New Roman" w:hAnsi="Times New Roman" w:cs="Times New Roman"/>
          <w:sz w:val="24"/>
          <w:szCs w:val="24"/>
        </w:rPr>
      </w:pPr>
      <w:r w:rsidRPr="00E571EB">
        <w:rPr>
          <w:rFonts w:ascii="Times New Roman" w:hAnsi="Times New Roman" w:cs="Times New Roman"/>
          <w:sz w:val="24"/>
          <w:szCs w:val="24"/>
        </w:rPr>
        <w:t>I.</w:t>
      </w:r>
      <w:r w:rsidRPr="00E571EB">
        <w:rPr>
          <w:rFonts w:ascii="Times New Roman" w:hAnsi="Times New Roman" w:cs="Times New Roman"/>
          <w:sz w:val="24"/>
          <w:szCs w:val="24"/>
        </w:rPr>
        <w:tab/>
        <w:t>Altre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Aree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specifiche: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Gestione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territorio</w:t>
      </w:r>
    </w:p>
    <w:p w14:paraId="21C4427E" w14:textId="77777777" w:rsidR="00DC44AF" w:rsidRPr="00E571EB" w:rsidRDefault="00DC44AF">
      <w:pPr>
        <w:pStyle w:val="Corpotesto"/>
        <w:ind w:left="0"/>
        <w:rPr>
          <w:rFonts w:ascii="Times New Roman" w:hAnsi="Times New Roman" w:cs="Times New Roman"/>
          <w:sz w:val="24"/>
          <w:szCs w:val="24"/>
        </w:rPr>
      </w:pPr>
    </w:p>
    <w:p w14:paraId="0137A030" w14:textId="77777777" w:rsidR="00DC44AF" w:rsidRPr="00E571EB" w:rsidRDefault="005E13F8">
      <w:pPr>
        <w:pStyle w:val="Titolo2"/>
        <w:numPr>
          <w:ilvl w:val="2"/>
          <w:numId w:val="10"/>
        </w:numPr>
        <w:tabs>
          <w:tab w:val="left" w:pos="1018"/>
        </w:tabs>
        <w:spacing w:before="191"/>
        <w:rPr>
          <w:rFonts w:ascii="Times New Roman" w:hAnsi="Times New Roman" w:cs="Times New Roman"/>
        </w:rPr>
      </w:pPr>
      <w:bookmarkStart w:id="29" w:name="G.1.A._Acquisizione_e_gestione_del_perso"/>
      <w:bookmarkStart w:id="30" w:name="_TOC_250022"/>
      <w:bookmarkEnd w:id="29"/>
      <w:r w:rsidRPr="00E571EB">
        <w:rPr>
          <w:rFonts w:ascii="Times New Roman" w:hAnsi="Times New Roman" w:cs="Times New Roman"/>
        </w:rPr>
        <w:t>Acquisizione</w:t>
      </w:r>
      <w:r w:rsidRPr="00E571EB">
        <w:rPr>
          <w:rFonts w:ascii="Times New Roman" w:hAnsi="Times New Roman" w:cs="Times New Roman"/>
          <w:spacing w:val="-5"/>
        </w:rPr>
        <w:t xml:space="preserve"> </w:t>
      </w:r>
      <w:r w:rsidRPr="00E571EB">
        <w:rPr>
          <w:rFonts w:ascii="Times New Roman" w:hAnsi="Times New Roman" w:cs="Times New Roman"/>
        </w:rPr>
        <w:t>e</w:t>
      </w:r>
      <w:r w:rsidRPr="00E571EB">
        <w:rPr>
          <w:rFonts w:ascii="Times New Roman" w:hAnsi="Times New Roman" w:cs="Times New Roman"/>
          <w:spacing w:val="-9"/>
        </w:rPr>
        <w:t xml:space="preserve"> </w:t>
      </w:r>
      <w:r w:rsidRPr="00E571EB">
        <w:rPr>
          <w:rFonts w:ascii="Times New Roman" w:hAnsi="Times New Roman" w:cs="Times New Roman"/>
        </w:rPr>
        <w:t>gestione</w:t>
      </w:r>
      <w:r w:rsidRPr="00E571EB">
        <w:rPr>
          <w:rFonts w:ascii="Times New Roman" w:hAnsi="Times New Roman" w:cs="Times New Roman"/>
          <w:spacing w:val="-7"/>
        </w:rPr>
        <w:t xml:space="preserve"> </w:t>
      </w:r>
      <w:r w:rsidRPr="00E571EB">
        <w:rPr>
          <w:rFonts w:ascii="Times New Roman" w:hAnsi="Times New Roman" w:cs="Times New Roman"/>
        </w:rPr>
        <w:t>del</w:t>
      </w:r>
      <w:r w:rsidRPr="00E571EB">
        <w:rPr>
          <w:rFonts w:ascii="Times New Roman" w:hAnsi="Times New Roman" w:cs="Times New Roman"/>
          <w:spacing w:val="-7"/>
        </w:rPr>
        <w:t xml:space="preserve"> </w:t>
      </w:r>
      <w:bookmarkEnd w:id="30"/>
      <w:r w:rsidRPr="00E571EB">
        <w:rPr>
          <w:rFonts w:ascii="Times New Roman" w:hAnsi="Times New Roman" w:cs="Times New Roman"/>
        </w:rPr>
        <w:t>personale</w:t>
      </w:r>
    </w:p>
    <w:p w14:paraId="4E08FEB2" w14:textId="77777777" w:rsidR="00DC44AF" w:rsidRPr="00E571EB" w:rsidRDefault="00DC44AF">
      <w:pPr>
        <w:pStyle w:val="Corpotesto"/>
        <w:spacing w:before="11"/>
        <w:ind w:left="0"/>
        <w:rPr>
          <w:rFonts w:ascii="Times New Roman" w:hAnsi="Times New Roman" w:cs="Times New Roman"/>
          <w:b/>
          <w:sz w:val="24"/>
          <w:szCs w:val="24"/>
        </w:rPr>
      </w:pPr>
    </w:p>
    <w:p w14:paraId="4A1FC16A" w14:textId="77777777" w:rsidR="00DC44AF" w:rsidRPr="00E571EB" w:rsidRDefault="005E13F8">
      <w:pPr>
        <w:pStyle w:val="Corpotesto"/>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3</w:t>
      </w:r>
    </w:p>
    <w:p w14:paraId="3F4BE124"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CONFERIMENTO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INCARICHI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EXTRA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ISTITUZIONALI</w:t>
      </w:r>
    </w:p>
    <w:p w14:paraId="5D08EF8D"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PROGRESSIONI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CARRIERA</w:t>
      </w:r>
    </w:p>
    <w:p w14:paraId="3ADAED62"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RECLUTAMENTO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PERSONALE</w:t>
      </w:r>
    </w:p>
    <w:p w14:paraId="7BD1976C" w14:textId="77777777" w:rsidR="00DC44AF" w:rsidRPr="00E571EB" w:rsidRDefault="00DC44AF">
      <w:pPr>
        <w:pStyle w:val="Corpotesto"/>
        <w:ind w:left="0"/>
        <w:rPr>
          <w:rFonts w:ascii="Times New Roman" w:hAnsi="Times New Roman" w:cs="Times New Roman"/>
          <w:sz w:val="24"/>
          <w:szCs w:val="24"/>
        </w:rPr>
      </w:pPr>
    </w:p>
    <w:p w14:paraId="32AB0DBC" w14:textId="77777777" w:rsidR="00DC44AF" w:rsidRPr="00E571EB" w:rsidRDefault="00DC44AF">
      <w:pPr>
        <w:pStyle w:val="Corpotesto"/>
        <w:spacing w:before="11"/>
        <w:ind w:left="0"/>
        <w:rPr>
          <w:rFonts w:ascii="Times New Roman" w:hAnsi="Times New Roman" w:cs="Times New Roman"/>
          <w:sz w:val="24"/>
          <w:szCs w:val="24"/>
        </w:rPr>
      </w:pPr>
    </w:p>
    <w:p w14:paraId="673AB6BE" w14:textId="77777777" w:rsidR="00DC44AF" w:rsidRPr="00E571EB" w:rsidRDefault="005E13F8">
      <w:pPr>
        <w:pStyle w:val="Titolo2"/>
        <w:numPr>
          <w:ilvl w:val="2"/>
          <w:numId w:val="10"/>
        </w:numPr>
        <w:tabs>
          <w:tab w:val="left" w:pos="1014"/>
        </w:tabs>
        <w:spacing w:before="1"/>
        <w:ind w:left="1013" w:hanging="890"/>
        <w:rPr>
          <w:rFonts w:ascii="Times New Roman" w:hAnsi="Times New Roman" w:cs="Times New Roman"/>
        </w:rPr>
      </w:pPr>
      <w:bookmarkStart w:id="31" w:name="G.1.B._Contratti_pubblici"/>
      <w:bookmarkStart w:id="32" w:name="_TOC_250021"/>
      <w:bookmarkEnd w:id="31"/>
      <w:r w:rsidRPr="00E571EB">
        <w:rPr>
          <w:rFonts w:ascii="Times New Roman" w:hAnsi="Times New Roman" w:cs="Times New Roman"/>
        </w:rPr>
        <w:t>Contratti</w:t>
      </w:r>
      <w:r w:rsidRPr="00E571EB">
        <w:rPr>
          <w:rFonts w:ascii="Times New Roman" w:hAnsi="Times New Roman" w:cs="Times New Roman"/>
          <w:spacing w:val="-12"/>
        </w:rPr>
        <w:t xml:space="preserve"> </w:t>
      </w:r>
      <w:bookmarkEnd w:id="32"/>
      <w:r w:rsidRPr="00E571EB">
        <w:rPr>
          <w:rFonts w:ascii="Times New Roman" w:hAnsi="Times New Roman" w:cs="Times New Roman"/>
        </w:rPr>
        <w:t>pubblici</w:t>
      </w:r>
    </w:p>
    <w:p w14:paraId="528181DF" w14:textId="77777777" w:rsidR="00DC44AF" w:rsidRPr="00E571EB" w:rsidRDefault="00DC44AF">
      <w:pPr>
        <w:pStyle w:val="Corpotesto"/>
        <w:spacing w:before="11"/>
        <w:ind w:left="0"/>
        <w:rPr>
          <w:rFonts w:ascii="Times New Roman" w:hAnsi="Times New Roman" w:cs="Times New Roman"/>
          <w:b/>
          <w:sz w:val="24"/>
          <w:szCs w:val="24"/>
        </w:rPr>
      </w:pPr>
    </w:p>
    <w:p w14:paraId="4D602299" w14:textId="77777777" w:rsidR="00DC44AF" w:rsidRPr="00E571EB" w:rsidRDefault="005E13F8">
      <w:pPr>
        <w:pStyle w:val="Corpotesto"/>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7</w:t>
      </w:r>
    </w:p>
    <w:p w14:paraId="7C1C3892"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PROGRAMMAZIONE</w:t>
      </w:r>
    </w:p>
    <w:p w14:paraId="61B335F1"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PROGETTAZIONE</w:t>
      </w:r>
    </w:p>
    <w:p w14:paraId="332956F6"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SELEZIONE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CONTRAENTE</w:t>
      </w:r>
    </w:p>
    <w:p w14:paraId="53F9F13C"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ALTRE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PROCEDURE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AFFIDAMENTO</w:t>
      </w:r>
    </w:p>
    <w:p w14:paraId="36A86AC8"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VERIFICA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AGGIUDICAZIONE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STIPULA</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CONTRATTO</w:t>
      </w:r>
    </w:p>
    <w:p w14:paraId="76154847"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ESECUZIONE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CONTRATTO</w:t>
      </w:r>
    </w:p>
    <w:p w14:paraId="2982D2E4"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RENDICONTAZIONE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CONTRATTO</w:t>
      </w:r>
    </w:p>
    <w:p w14:paraId="1AE13B7D" w14:textId="77777777" w:rsidR="00DC44AF" w:rsidRPr="00E571EB" w:rsidRDefault="00DC44AF">
      <w:pPr>
        <w:pStyle w:val="Corpotesto"/>
        <w:ind w:left="0"/>
        <w:rPr>
          <w:rFonts w:ascii="Times New Roman" w:hAnsi="Times New Roman" w:cs="Times New Roman"/>
          <w:sz w:val="24"/>
          <w:szCs w:val="24"/>
        </w:rPr>
      </w:pPr>
    </w:p>
    <w:p w14:paraId="4DB3E8E6" w14:textId="77777777" w:rsidR="00DC44AF" w:rsidRPr="00E571EB" w:rsidRDefault="00DC44AF">
      <w:pPr>
        <w:pStyle w:val="Corpotesto"/>
        <w:spacing w:before="9"/>
        <w:ind w:left="0"/>
        <w:rPr>
          <w:rFonts w:ascii="Times New Roman" w:hAnsi="Times New Roman" w:cs="Times New Roman"/>
          <w:sz w:val="24"/>
          <w:szCs w:val="24"/>
        </w:rPr>
      </w:pPr>
    </w:p>
    <w:p w14:paraId="09FAAC21" w14:textId="77777777" w:rsidR="00DC44AF" w:rsidRPr="00E571EB" w:rsidRDefault="005E13F8">
      <w:pPr>
        <w:pStyle w:val="Titolo2"/>
        <w:numPr>
          <w:ilvl w:val="2"/>
          <w:numId w:val="10"/>
        </w:numPr>
        <w:tabs>
          <w:tab w:val="left" w:pos="1148"/>
          <w:tab w:val="left" w:pos="1150"/>
          <w:tab w:val="left" w:pos="3328"/>
          <w:tab w:val="left" w:pos="4888"/>
          <w:tab w:val="left" w:pos="5765"/>
          <w:tab w:val="left" w:pos="6672"/>
          <w:tab w:val="left" w:pos="8071"/>
          <w:tab w:val="left" w:pos="9072"/>
        </w:tabs>
        <w:spacing w:line="360" w:lineRule="auto"/>
        <w:ind w:left="844" w:right="161" w:hanging="720"/>
        <w:rPr>
          <w:rFonts w:ascii="Times New Roman" w:hAnsi="Times New Roman" w:cs="Times New Roman"/>
        </w:rPr>
      </w:pPr>
      <w:bookmarkStart w:id="33" w:name="G.1.C._Provvedimenti_ampliativi_della_sf"/>
      <w:bookmarkEnd w:id="33"/>
      <w:r w:rsidRPr="00E571EB">
        <w:rPr>
          <w:rFonts w:ascii="Times New Roman" w:hAnsi="Times New Roman" w:cs="Times New Roman"/>
        </w:rPr>
        <w:t>Provvedimenti</w:t>
      </w:r>
      <w:r w:rsidRPr="00E571EB">
        <w:rPr>
          <w:rFonts w:ascii="Times New Roman" w:hAnsi="Times New Roman" w:cs="Times New Roman"/>
        </w:rPr>
        <w:tab/>
        <w:t>ampliativi</w:t>
      </w:r>
      <w:r w:rsidRPr="00E571EB">
        <w:rPr>
          <w:rFonts w:ascii="Times New Roman" w:hAnsi="Times New Roman" w:cs="Times New Roman"/>
        </w:rPr>
        <w:tab/>
        <w:t>della</w:t>
      </w:r>
      <w:r w:rsidRPr="00E571EB">
        <w:rPr>
          <w:rFonts w:ascii="Times New Roman" w:hAnsi="Times New Roman" w:cs="Times New Roman"/>
        </w:rPr>
        <w:tab/>
        <w:t>sfera</w:t>
      </w:r>
      <w:r w:rsidRPr="00E571EB">
        <w:rPr>
          <w:rFonts w:ascii="Times New Roman" w:hAnsi="Times New Roman" w:cs="Times New Roman"/>
        </w:rPr>
        <w:tab/>
        <w:t>giuridica</w:t>
      </w:r>
      <w:r w:rsidRPr="00E571EB">
        <w:rPr>
          <w:rFonts w:ascii="Times New Roman" w:hAnsi="Times New Roman" w:cs="Times New Roman"/>
        </w:rPr>
        <w:tab/>
        <w:t>senza</w:t>
      </w:r>
      <w:r w:rsidRPr="00E571EB">
        <w:rPr>
          <w:rFonts w:ascii="Times New Roman" w:hAnsi="Times New Roman" w:cs="Times New Roman"/>
        </w:rPr>
        <w:tab/>
      </w:r>
      <w:r w:rsidRPr="00E571EB">
        <w:rPr>
          <w:rFonts w:ascii="Times New Roman" w:hAnsi="Times New Roman" w:cs="Times New Roman"/>
          <w:spacing w:val="-1"/>
        </w:rPr>
        <w:t>effetto</w:t>
      </w:r>
      <w:r w:rsidRPr="00E571EB">
        <w:rPr>
          <w:rFonts w:ascii="Times New Roman" w:hAnsi="Times New Roman" w:cs="Times New Roman"/>
          <w:spacing w:val="-80"/>
        </w:rPr>
        <w:t xml:space="preserve"> </w:t>
      </w:r>
      <w:r w:rsidRPr="00E571EB">
        <w:rPr>
          <w:rFonts w:ascii="Times New Roman" w:hAnsi="Times New Roman" w:cs="Times New Roman"/>
        </w:rPr>
        <w:lastRenderedPageBreak/>
        <w:t>economico</w:t>
      </w:r>
      <w:r w:rsidRPr="00E571EB">
        <w:rPr>
          <w:rFonts w:ascii="Times New Roman" w:hAnsi="Times New Roman" w:cs="Times New Roman"/>
          <w:spacing w:val="-1"/>
        </w:rPr>
        <w:t xml:space="preserve"> </w:t>
      </w:r>
      <w:r w:rsidRPr="00E571EB">
        <w:rPr>
          <w:rFonts w:ascii="Times New Roman" w:hAnsi="Times New Roman" w:cs="Times New Roman"/>
        </w:rPr>
        <w:t>diretto</w:t>
      </w:r>
      <w:r w:rsidRPr="00E571EB">
        <w:rPr>
          <w:rFonts w:ascii="Times New Roman" w:hAnsi="Times New Roman" w:cs="Times New Roman"/>
          <w:spacing w:val="-1"/>
        </w:rPr>
        <w:t xml:space="preserve"> </w:t>
      </w:r>
      <w:r w:rsidRPr="00E571EB">
        <w:rPr>
          <w:rFonts w:ascii="Times New Roman" w:hAnsi="Times New Roman" w:cs="Times New Roman"/>
        </w:rPr>
        <w:t>ed</w:t>
      </w:r>
      <w:r w:rsidRPr="00E571EB">
        <w:rPr>
          <w:rFonts w:ascii="Times New Roman" w:hAnsi="Times New Roman" w:cs="Times New Roman"/>
          <w:spacing w:val="-2"/>
        </w:rPr>
        <w:t xml:space="preserve"> </w:t>
      </w:r>
      <w:r w:rsidRPr="00E571EB">
        <w:rPr>
          <w:rFonts w:ascii="Times New Roman" w:hAnsi="Times New Roman" w:cs="Times New Roman"/>
        </w:rPr>
        <w:t>immediato</w:t>
      </w:r>
      <w:r w:rsidRPr="00E571EB">
        <w:rPr>
          <w:rFonts w:ascii="Times New Roman" w:hAnsi="Times New Roman" w:cs="Times New Roman"/>
          <w:spacing w:val="-3"/>
        </w:rPr>
        <w:t xml:space="preserve"> </w:t>
      </w:r>
      <w:r w:rsidRPr="00E571EB">
        <w:rPr>
          <w:rFonts w:ascii="Times New Roman" w:hAnsi="Times New Roman" w:cs="Times New Roman"/>
        </w:rPr>
        <w:t>per</w:t>
      </w:r>
      <w:r w:rsidRPr="00E571EB">
        <w:rPr>
          <w:rFonts w:ascii="Times New Roman" w:hAnsi="Times New Roman" w:cs="Times New Roman"/>
          <w:spacing w:val="-1"/>
        </w:rPr>
        <w:t xml:space="preserve"> </w:t>
      </w:r>
      <w:r w:rsidRPr="00E571EB">
        <w:rPr>
          <w:rFonts w:ascii="Times New Roman" w:hAnsi="Times New Roman" w:cs="Times New Roman"/>
        </w:rPr>
        <w:t>il</w:t>
      </w:r>
      <w:r w:rsidRPr="00E571EB">
        <w:rPr>
          <w:rFonts w:ascii="Times New Roman" w:hAnsi="Times New Roman" w:cs="Times New Roman"/>
          <w:spacing w:val="-2"/>
        </w:rPr>
        <w:t xml:space="preserve"> </w:t>
      </w:r>
      <w:r w:rsidRPr="00E571EB">
        <w:rPr>
          <w:rFonts w:ascii="Times New Roman" w:hAnsi="Times New Roman" w:cs="Times New Roman"/>
        </w:rPr>
        <w:t>destinatario</w:t>
      </w:r>
    </w:p>
    <w:p w14:paraId="70AA2907" w14:textId="77777777" w:rsidR="00DC44AF" w:rsidRPr="00E571EB" w:rsidRDefault="005E13F8">
      <w:pPr>
        <w:pStyle w:val="Corpotesto"/>
        <w:spacing w:before="121"/>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2</w:t>
      </w:r>
    </w:p>
    <w:p w14:paraId="4AF4F6D7"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PROVVEDIMENTI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TIPO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AUTORIZZATIVO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DICHIARATIVO</w:t>
      </w:r>
    </w:p>
    <w:p w14:paraId="32AE7557"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PROVVEDIMENTI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TIPO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CONCESSORIO</w:t>
      </w:r>
    </w:p>
    <w:p w14:paraId="69D85F46" w14:textId="77777777" w:rsidR="00DC44AF" w:rsidRPr="00E571EB" w:rsidRDefault="00DC44AF">
      <w:pPr>
        <w:pStyle w:val="Corpotesto"/>
        <w:ind w:left="0"/>
        <w:rPr>
          <w:rFonts w:ascii="Times New Roman" w:hAnsi="Times New Roman" w:cs="Times New Roman"/>
          <w:sz w:val="24"/>
          <w:szCs w:val="24"/>
        </w:rPr>
      </w:pPr>
    </w:p>
    <w:p w14:paraId="2CCBE403" w14:textId="77777777" w:rsidR="00DC44AF" w:rsidRPr="00E571EB" w:rsidRDefault="00DC44AF">
      <w:pPr>
        <w:pStyle w:val="Corpotesto"/>
        <w:spacing w:before="9"/>
        <w:ind w:left="0"/>
        <w:rPr>
          <w:rFonts w:ascii="Times New Roman" w:hAnsi="Times New Roman" w:cs="Times New Roman"/>
          <w:sz w:val="24"/>
          <w:szCs w:val="24"/>
        </w:rPr>
      </w:pPr>
    </w:p>
    <w:p w14:paraId="24F709EE" w14:textId="77777777" w:rsidR="00DC44AF" w:rsidRPr="00E571EB" w:rsidRDefault="005E13F8">
      <w:pPr>
        <w:pStyle w:val="Titolo2"/>
        <w:numPr>
          <w:ilvl w:val="2"/>
          <w:numId w:val="10"/>
        </w:numPr>
        <w:tabs>
          <w:tab w:val="left" w:pos="1212"/>
          <w:tab w:val="left" w:pos="1213"/>
          <w:tab w:val="left" w:pos="3431"/>
          <w:tab w:val="left" w:pos="5029"/>
          <w:tab w:val="left" w:pos="5946"/>
          <w:tab w:val="left" w:pos="6891"/>
          <w:tab w:val="left" w:pos="8329"/>
          <w:tab w:val="left" w:pos="9070"/>
        </w:tabs>
        <w:spacing w:line="360" w:lineRule="auto"/>
        <w:ind w:left="844" w:right="163" w:hanging="720"/>
        <w:rPr>
          <w:rFonts w:ascii="Times New Roman" w:hAnsi="Times New Roman" w:cs="Times New Roman"/>
        </w:rPr>
      </w:pPr>
      <w:bookmarkStart w:id="34" w:name="G.1.D._Provvedimenti_ampliativi_della_sf"/>
      <w:bookmarkStart w:id="35" w:name="_TOC_250020"/>
      <w:bookmarkEnd w:id="34"/>
      <w:r w:rsidRPr="00E571EB">
        <w:rPr>
          <w:rFonts w:ascii="Times New Roman" w:hAnsi="Times New Roman" w:cs="Times New Roman"/>
        </w:rPr>
        <w:t>Provvedimenti</w:t>
      </w:r>
      <w:r w:rsidRPr="00E571EB">
        <w:rPr>
          <w:rFonts w:ascii="Times New Roman" w:hAnsi="Times New Roman" w:cs="Times New Roman"/>
        </w:rPr>
        <w:tab/>
        <w:t>ampliativi</w:t>
      </w:r>
      <w:r w:rsidRPr="00E571EB">
        <w:rPr>
          <w:rFonts w:ascii="Times New Roman" w:hAnsi="Times New Roman" w:cs="Times New Roman"/>
        </w:rPr>
        <w:tab/>
        <w:t>della</w:t>
      </w:r>
      <w:r w:rsidRPr="00E571EB">
        <w:rPr>
          <w:rFonts w:ascii="Times New Roman" w:hAnsi="Times New Roman" w:cs="Times New Roman"/>
        </w:rPr>
        <w:tab/>
        <w:t>sfera</w:t>
      </w:r>
      <w:r w:rsidRPr="00E571EB">
        <w:rPr>
          <w:rFonts w:ascii="Times New Roman" w:hAnsi="Times New Roman" w:cs="Times New Roman"/>
        </w:rPr>
        <w:tab/>
        <w:t>giuridica</w:t>
      </w:r>
      <w:r w:rsidRPr="00E571EB">
        <w:rPr>
          <w:rFonts w:ascii="Times New Roman" w:hAnsi="Times New Roman" w:cs="Times New Roman"/>
        </w:rPr>
        <w:tab/>
        <w:t>con</w:t>
      </w:r>
      <w:r w:rsidRPr="00E571EB">
        <w:rPr>
          <w:rFonts w:ascii="Times New Roman" w:hAnsi="Times New Roman" w:cs="Times New Roman"/>
        </w:rPr>
        <w:tab/>
      </w:r>
      <w:r w:rsidRPr="00E571EB">
        <w:rPr>
          <w:rFonts w:ascii="Times New Roman" w:hAnsi="Times New Roman" w:cs="Times New Roman"/>
          <w:spacing w:val="-1"/>
        </w:rPr>
        <w:t>effetto</w:t>
      </w:r>
      <w:r w:rsidRPr="00E571EB">
        <w:rPr>
          <w:rFonts w:ascii="Times New Roman" w:hAnsi="Times New Roman" w:cs="Times New Roman"/>
          <w:spacing w:val="-80"/>
        </w:rPr>
        <w:t xml:space="preserve"> </w:t>
      </w:r>
      <w:r w:rsidRPr="00E571EB">
        <w:rPr>
          <w:rFonts w:ascii="Times New Roman" w:hAnsi="Times New Roman" w:cs="Times New Roman"/>
        </w:rPr>
        <w:t>economico</w:t>
      </w:r>
      <w:r w:rsidRPr="00E571EB">
        <w:rPr>
          <w:rFonts w:ascii="Times New Roman" w:hAnsi="Times New Roman" w:cs="Times New Roman"/>
          <w:spacing w:val="-1"/>
        </w:rPr>
        <w:t xml:space="preserve"> </w:t>
      </w:r>
      <w:r w:rsidRPr="00E571EB">
        <w:rPr>
          <w:rFonts w:ascii="Times New Roman" w:hAnsi="Times New Roman" w:cs="Times New Roman"/>
        </w:rPr>
        <w:t>diretto</w:t>
      </w:r>
      <w:r w:rsidRPr="00E571EB">
        <w:rPr>
          <w:rFonts w:ascii="Times New Roman" w:hAnsi="Times New Roman" w:cs="Times New Roman"/>
          <w:spacing w:val="-1"/>
        </w:rPr>
        <w:t xml:space="preserve"> </w:t>
      </w:r>
      <w:r w:rsidRPr="00E571EB">
        <w:rPr>
          <w:rFonts w:ascii="Times New Roman" w:hAnsi="Times New Roman" w:cs="Times New Roman"/>
        </w:rPr>
        <w:t>ed</w:t>
      </w:r>
      <w:r w:rsidRPr="00E571EB">
        <w:rPr>
          <w:rFonts w:ascii="Times New Roman" w:hAnsi="Times New Roman" w:cs="Times New Roman"/>
          <w:spacing w:val="-2"/>
        </w:rPr>
        <w:t xml:space="preserve"> </w:t>
      </w:r>
      <w:r w:rsidRPr="00E571EB">
        <w:rPr>
          <w:rFonts w:ascii="Times New Roman" w:hAnsi="Times New Roman" w:cs="Times New Roman"/>
        </w:rPr>
        <w:t>immediato</w:t>
      </w:r>
      <w:r w:rsidRPr="00E571EB">
        <w:rPr>
          <w:rFonts w:ascii="Times New Roman" w:hAnsi="Times New Roman" w:cs="Times New Roman"/>
          <w:spacing w:val="-3"/>
        </w:rPr>
        <w:t xml:space="preserve"> </w:t>
      </w:r>
      <w:r w:rsidRPr="00E571EB">
        <w:rPr>
          <w:rFonts w:ascii="Times New Roman" w:hAnsi="Times New Roman" w:cs="Times New Roman"/>
        </w:rPr>
        <w:t>per</w:t>
      </w:r>
      <w:r w:rsidRPr="00E571EB">
        <w:rPr>
          <w:rFonts w:ascii="Times New Roman" w:hAnsi="Times New Roman" w:cs="Times New Roman"/>
          <w:spacing w:val="-1"/>
        </w:rPr>
        <w:t xml:space="preserve"> </w:t>
      </w:r>
      <w:r w:rsidRPr="00E571EB">
        <w:rPr>
          <w:rFonts w:ascii="Times New Roman" w:hAnsi="Times New Roman" w:cs="Times New Roman"/>
        </w:rPr>
        <w:t>il</w:t>
      </w:r>
      <w:r w:rsidRPr="00E571EB">
        <w:rPr>
          <w:rFonts w:ascii="Times New Roman" w:hAnsi="Times New Roman" w:cs="Times New Roman"/>
          <w:spacing w:val="-2"/>
        </w:rPr>
        <w:t xml:space="preserve"> </w:t>
      </w:r>
      <w:bookmarkEnd w:id="35"/>
      <w:r w:rsidRPr="00E571EB">
        <w:rPr>
          <w:rFonts w:ascii="Times New Roman" w:hAnsi="Times New Roman" w:cs="Times New Roman"/>
        </w:rPr>
        <w:t>destinatario</w:t>
      </w:r>
    </w:p>
    <w:p w14:paraId="3444A3D6" w14:textId="77777777" w:rsidR="00DC44AF" w:rsidRPr="00E571EB" w:rsidRDefault="005E13F8">
      <w:pPr>
        <w:pStyle w:val="Corpotesto"/>
        <w:spacing w:before="121"/>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4</w:t>
      </w:r>
    </w:p>
    <w:p w14:paraId="484E214F" w14:textId="77777777" w:rsidR="0069108E" w:rsidRDefault="0069108E" w:rsidP="0069108E">
      <w:pPr>
        <w:rPr>
          <w:rFonts w:ascii="Times New Roman" w:hAnsi="Times New Roman" w:cs="Times New Roman"/>
          <w:sz w:val="24"/>
          <w:szCs w:val="24"/>
        </w:rPr>
      </w:pPr>
      <w:r>
        <w:rPr>
          <w:rFonts w:ascii="Times New Roman" w:hAnsi="Times New Roman" w:cs="Times New Roman"/>
          <w:sz w:val="24"/>
          <w:szCs w:val="24"/>
        </w:rPr>
        <w:t xml:space="preserve"> </w:t>
      </w:r>
    </w:p>
    <w:p w14:paraId="7860A1FF" w14:textId="77777777" w:rsidR="00DC44AF" w:rsidRPr="0069108E" w:rsidRDefault="0069108E" w:rsidP="0069108E">
      <w:pPr>
        <w:ind w:firstLine="484"/>
        <w:rPr>
          <w:rFonts w:ascii="Times New Roman" w:hAnsi="Times New Roman" w:cs="Times New Roman"/>
          <w:sz w:val="24"/>
          <w:szCs w:val="24"/>
        </w:rPr>
      </w:pPr>
      <w:r>
        <w:rPr>
          <w:rFonts w:ascii="Times New Roman" w:hAnsi="Times New Roman" w:cs="Times New Roman"/>
          <w:sz w:val="24"/>
          <w:szCs w:val="24"/>
        </w:rPr>
        <w:t xml:space="preserve">      </w:t>
      </w:r>
      <w:r w:rsidR="005E13F8" w:rsidRPr="0069108E">
        <w:rPr>
          <w:rFonts w:ascii="Times New Roman" w:hAnsi="Times New Roman" w:cs="Times New Roman"/>
          <w:sz w:val="24"/>
          <w:szCs w:val="24"/>
        </w:rPr>
        <w:t>ATTRIBUZIONE</w:t>
      </w:r>
      <w:r w:rsidR="005E13F8" w:rsidRPr="0069108E">
        <w:rPr>
          <w:rFonts w:ascii="Times New Roman" w:hAnsi="Times New Roman" w:cs="Times New Roman"/>
          <w:spacing w:val="-3"/>
          <w:sz w:val="24"/>
          <w:szCs w:val="24"/>
        </w:rPr>
        <w:t xml:space="preserve"> </w:t>
      </w:r>
      <w:r w:rsidR="005E13F8" w:rsidRPr="0069108E">
        <w:rPr>
          <w:rFonts w:ascii="Times New Roman" w:hAnsi="Times New Roman" w:cs="Times New Roman"/>
          <w:sz w:val="24"/>
          <w:szCs w:val="24"/>
        </w:rPr>
        <w:t>DI</w:t>
      </w:r>
      <w:r w:rsidR="005E13F8" w:rsidRPr="0069108E">
        <w:rPr>
          <w:rFonts w:ascii="Times New Roman" w:hAnsi="Times New Roman" w:cs="Times New Roman"/>
          <w:spacing w:val="-4"/>
          <w:sz w:val="24"/>
          <w:szCs w:val="24"/>
        </w:rPr>
        <w:t xml:space="preserve"> </w:t>
      </w:r>
      <w:r w:rsidR="005E13F8" w:rsidRPr="0069108E">
        <w:rPr>
          <w:rFonts w:ascii="Times New Roman" w:hAnsi="Times New Roman" w:cs="Times New Roman"/>
          <w:sz w:val="24"/>
          <w:szCs w:val="24"/>
        </w:rPr>
        <w:t>VANTAGGI</w:t>
      </w:r>
      <w:r w:rsidR="005E13F8" w:rsidRPr="0069108E">
        <w:rPr>
          <w:rFonts w:ascii="Times New Roman" w:hAnsi="Times New Roman" w:cs="Times New Roman"/>
          <w:spacing w:val="-5"/>
          <w:sz w:val="24"/>
          <w:szCs w:val="24"/>
        </w:rPr>
        <w:t xml:space="preserve"> </w:t>
      </w:r>
      <w:r w:rsidR="005E13F8" w:rsidRPr="0069108E">
        <w:rPr>
          <w:rFonts w:ascii="Times New Roman" w:hAnsi="Times New Roman" w:cs="Times New Roman"/>
          <w:sz w:val="24"/>
          <w:szCs w:val="24"/>
        </w:rPr>
        <w:t>ECONOMICI</w:t>
      </w:r>
      <w:r w:rsidR="005E13F8" w:rsidRPr="0069108E">
        <w:rPr>
          <w:rFonts w:ascii="Times New Roman" w:hAnsi="Times New Roman" w:cs="Times New Roman"/>
          <w:spacing w:val="-2"/>
          <w:sz w:val="24"/>
          <w:szCs w:val="24"/>
        </w:rPr>
        <w:t xml:space="preserve"> </w:t>
      </w:r>
      <w:r w:rsidR="005E13F8" w:rsidRPr="0069108E">
        <w:rPr>
          <w:rFonts w:ascii="Times New Roman" w:hAnsi="Times New Roman" w:cs="Times New Roman"/>
          <w:sz w:val="24"/>
          <w:szCs w:val="24"/>
        </w:rPr>
        <w:t>DI</w:t>
      </w:r>
      <w:r w:rsidR="005E13F8" w:rsidRPr="0069108E">
        <w:rPr>
          <w:rFonts w:ascii="Times New Roman" w:hAnsi="Times New Roman" w:cs="Times New Roman"/>
          <w:spacing w:val="-4"/>
          <w:sz w:val="24"/>
          <w:szCs w:val="24"/>
        </w:rPr>
        <w:t xml:space="preserve"> </w:t>
      </w:r>
      <w:r w:rsidR="005E13F8" w:rsidRPr="0069108E">
        <w:rPr>
          <w:rFonts w:ascii="Times New Roman" w:hAnsi="Times New Roman" w:cs="Times New Roman"/>
          <w:sz w:val="24"/>
          <w:szCs w:val="24"/>
        </w:rPr>
        <w:t>QUALUNQUE</w:t>
      </w:r>
      <w:r w:rsidR="005E13F8" w:rsidRPr="0069108E">
        <w:rPr>
          <w:rFonts w:ascii="Times New Roman" w:hAnsi="Times New Roman" w:cs="Times New Roman"/>
          <w:spacing w:val="-3"/>
          <w:sz w:val="24"/>
          <w:szCs w:val="24"/>
        </w:rPr>
        <w:t xml:space="preserve"> </w:t>
      </w:r>
      <w:r w:rsidR="005E13F8" w:rsidRPr="0069108E">
        <w:rPr>
          <w:rFonts w:ascii="Times New Roman" w:hAnsi="Times New Roman" w:cs="Times New Roman"/>
          <w:sz w:val="24"/>
          <w:szCs w:val="24"/>
        </w:rPr>
        <w:t>GENERE</w:t>
      </w:r>
      <w:r w:rsidR="005E13F8" w:rsidRPr="0069108E">
        <w:rPr>
          <w:rFonts w:ascii="Times New Roman" w:hAnsi="Times New Roman" w:cs="Times New Roman"/>
          <w:spacing w:val="-4"/>
          <w:sz w:val="24"/>
          <w:szCs w:val="24"/>
        </w:rPr>
        <w:t xml:space="preserve"> </w:t>
      </w:r>
      <w:r w:rsidR="005E13F8" w:rsidRPr="0069108E">
        <w:rPr>
          <w:rFonts w:ascii="Times New Roman" w:hAnsi="Times New Roman" w:cs="Times New Roman"/>
          <w:sz w:val="24"/>
          <w:szCs w:val="24"/>
        </w:rPr>
        <w:t>A</w:t>
      </w:r>
      <w:r w:rsidR="005E13F8" w:rsidRPr="0069108E">
        <w:rPr>
          <w:rFonts w:ascii="Times New Roman" w:hAnsi="Times New Roman" w:cs="Times New Roman"/>
          <w:spacing w:val="-3"/>
          <w:sz w:val="24"/>
          <w:szCs w:val="24"/>
        </w:rPr>
        <w:t xml:space="preserve"> </w:t>
      </w:r>
      <w:r w:rsidR="005E13F8" w:rsidRPr="0069108E">
        <w:rPr>
          <w:rFonts w:ascii="Times New Roman" w:hAnsi="Times New Roman" w:cs="Times New Roman"/>
          <w:sz w:val="24"/>
          <w:szCs w:val="24"/>
        </w:rPr>
        <w:t>PRIVATI</w:t>
      </w:r>
    </w:p>
    <w:p w14:paraId="2E33ACB9"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CONCESSIONE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ED</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EROGAZIONE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SOVVENZIONI,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CONTRIBUTI,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SUSSIDI</w:t>
      </w:r>
    </w:p>
    <w:p w14:paraId="0F75FD11"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GESTIONE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ECONOMICA</w:t>
      </w:r>
      <w:r w:rsidRPr="00E571EB">
        <w:rPr>
          <w:rFonts w:ascii="Times New Roman" w:hAnsi="Times New Roman" w:cs="Times New Roman"/>
          <w:spacing w:val="6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PERSONALE</w:t>
      </w:r>
    </w:p>
    <w:p w14:paraId="3C7A3012"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GESTIONE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GIURIDICA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PERSONALE</w:t>
      </w:r>
    </w:p>
    <w:p w14:paraId="3692F38A" w14:textId="77777777" w:rsidR="00DC44AF" w:rsidRPr="00E571EB" w:rsidRDefault="00DC44AF">
      <w:pPr>
        <w:pStyle w:val="Corpotesto"/>
        <w:ind w:left="0"/>
        <w:rPr>
          <w:rFonts w:ascii="Times New Roman" w:hAnsi="Times New Roman" w:cs="Times New Roman"/>
          <w:sz w:val="24"/>
          <w:szCs w:val="24"/>
        </w:rPr>
      </w:pPr>
    </w:p>
    <w:p w14:paraId="3E95B62C" w14:textId="77777777" w:rsidR="00DC44AF" w:rsidRPr="00E571EB" w:rsidRDefault="00DC44AF">
      <w:pPr>
        <w:pStyle w:val="Corpotesto"/>
        <w:spacing w:before="9"/>
        <w:ind w:left="0"/>
        <w:rPr>
          <w:rFonts w:ascii="Times New Roman" w:hAnsi="Times New Roman" w:cs="Times New Roman"/>
          <w:sz w:val="24"/>
          <w:szCs w:val="24"/>
        </w:rPr>
      </w:pPr>
    </w:p>
    <w:p w14:paraId="107A82F0" w14:textId="77777777" w:rsidR="00DC44AF" w:rsidRPr="00E571EB" w:rsidRDefault="005E13F8">
      <w:pPr>
        <w:pStyle w:val="Titolo2"/>
        <w:numPr>
          <w:ilvl w:val="2"/>
          <w:numId w:val="10"/>
        </w:numPr>
        <w:tabs>
          <w:tab w:val="left" w:pos="996"/>
        </w:tabs>
        <w:ind w:left="995" w:hanging="872"/>
        <w:rPr>
          <w:rFonts w:ascii="Times New Roman" w:hAnsi="Times New Roman" w:cs="Times New Roman"/>
        </w:rPr>
      </w:pPr>
      <w:bookmarkStart w:id="36" w:name="G.1.E._Gestione_delle_entrate,_delle_spe"/>
      <w:bookmarkStart w:id="37" w:name="_TOC_250019"/>
      <w:bookmarkEnd w:id="36"/>
      <w:r w:rsidRPr="00E571EB">
        <w:rPr>
          <w:rFonts w:ascii="Times New Roman" w:hAnsi="Times New Roman" w:cs="Times New Roman"/>
        </w:rPr>
        <w:t>Gestione</w:t>
      </w:r>
      <w:r w:rsidRPr="00E571EB">
        <w:rPr>
          <w:rFonts w:ascii="Times New Roman" w:hAnsi="Times New Roman" w:cs="Times New Roman"/>
          <w:spacing w:val="-5"/>
        </w:rPr>
        <w:t xml:space="preserve"> </w:t>
      </w:r>
      <w:r w:rsidRPr="00E571EB">
        <w:rPr>
          <w:rFonts w:ascii="Times New Roman" w:hAnsi="Times New Roman" w:cs="Times New Roman"/>
        </w:rPr>
        <w:t>delle</w:t>
      </w:r>
      <w:r w:rsidRPr="00E571EB">
        <w:rPr>
          <w:rFonts w:ascii="Times New Roman" w:hAnsi="Times New Roman" w:cs="Times New Roman"/>
          <w:spacing w:val="-5"/>
        </w:rPr>
        <w:t xml:space="preserve"> </w:t>
      </w:r>
      <w:r w:rsidRPr="00E571EB">
        <w:rPr>
          <w:rFonts w:ascii="Times New Roman" w:hAnsi="Times New Roman" w:cs="Times New Roman"/>
        </w:rPr>
        <w:t>entrate,</w:t>
      </w:r>
      <w:r w:rsidRPr="00E571EB">
        <w:rPr>
          <w:rFonts w:ascii="Times New Roman" w:hAnsi="Times New Roman" w:cs="Times New Roman"/>
          <w:spacing w:val="-6"/>
        </w:rPr>
        <w:t xml:space="preserve"> </w:t>
      </w:r>
      <w:r w:rsidRPr="00E571EB">
        <w:rPr>
          <w:rFonts w:ascii="Times New Roman" w:hAnsi="Times New Roman" w:cs="Times New Roman"/>
        </w:rPr>
        <w:t>delle</w:t>
      </w:r>
      <w:r w:rsidRPr="00E571EB">
        <w:rPr>
          <w:rFonts w:ascii="Times New Roman" w:hAnsi="Times New Roman" w:cs="Times New Roman"/>
          <w:spacing w:val="-4"/>
        </w:rPr>
        <w:t xml:space="preserve"> </w:t>
      </w:r>
      <w:r w:rsidRPr="00E571EB">
        <w:rPr>
          <w:rFonts w:ascii="Times New Roman" w:hAnsi="Times New Roman" w:cs="Times New Roman"/>
        </w:rPr>
        <w:t>spese</w:t>
      </w:r>
      <w:r w:rsidRPr="00E571EB">
        <w:rPr>
          <w:rFonts w:ascii="Times New Roman" w:hAnsi="Times New Roman" w:cs="Times New Roman"/>
          <w:spacing w:val="-5"/>
        </w:rPr>
        <w:t xml:space="preserve"> </w:t>
      </w:r>
      <w:r w:rsidRPr="00E571EB">
        <w:rPr>
          <w:rFonts w:ascii="Times New Roman" w:hAnsi="Times New Roman" w:cs="Times New Roman"/>
        </w:rPr>
        <w:t>e</w:t>
      </w:r>
      <w:r w:rsidRPr="00E571EB">
        <w:rPr>
          <w:rFonts w:ascii="Times New Roman" w:hAnsi="Times New Roman" w:cs="Times New Roman"/>
          <w:spacing w:val="-7"/>
        </w:rPr>
        <w:t xml:space="preserve"> </w:t>
      </w:r>
      <w:r w:rsidRPr="00E571EB">
        <w:rPr>
          <w:rFonts w:ascii="Times New Roman" w:hAnsi="Times New Roman" w:cs="Times New Roman"/>
        </w:rPr>
        <w:t>del</w:t>
      </w:r>
      <w:r w:rsidRPr="00E571EB">
        <w:rPr>
          <w:rFonts w:ascii="Times New Roman" w:hAnsi="Times New Roman" w:cs="Times New Roman"/>
          <w:spacing w:val="-5"/>
        </w:rPr>
        <w:t xml:space="preserve"> </w:t>
      </w:r>
      <w:bookmarkEnd w:id="37"/>
      <w:r w:rsidRPr="00E571EB">
        <w:rPr>
          <w:rFonts w:ascii="Times New Roman" w:hAnsi="Times New Roman" w:cs="Times New Roman"/>
        </w:rPr>
        <w:t>patrimonio</w:t>
      </w:r>
    </w:p>
    <w:p w14:paraId="46FDF991" w14:textId="77777777" w:rsidR="00DC44AF" w:rsidRPr="00E571EB" w:rsidRDefault="00DC44AF">
      <w:pPr>
        <w:pStyle w:val="Corpotesto"/>
        <w:spacing w:before="11"/>
        <w:ind w:left="0"/>
        <w:rPr>
          <w:rFonts w:ascii="Times New Roman" w:hAnsi="Times New Roman" w:cs="Times New Roman"/>
          <w:b/>
          <w:sz w:val="24"/>
          <w:szCs w:val="24"/>
        </w:rPr>
      </w:pPr>
    </w:p>
    <w:p w14:paraId="185C1B5A" w14:textId="77777777" w:rsidR="00DC44AF" w:rsidRPr="00E571EB" w:rsidRDefault="005E13F8">
      <w:pPr>
        <w:pStyle w:val="Corpotesto"/>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2</w:t>
      </w:r>
    </w:p>
    <w:p w14:paraId="2091FFD9"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GESTIONE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ENTRATE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SPESE</w:t>
      </w:r>
    </w:p>
    <w:p w14:paraId="1C10EB7F" w14:textId="77777777" w:rsidR="00DC44AF" w:rsidRPr="00E571EB" w:rsidRDefault="005E13F8">
      <w:pPr>
        <w:pStyle w:val="Paragrafoelenco"/>
        <w:numPr>
          <w:ilvl w:val="3"/>
          <w:numId w:val="10"/>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GESTIONE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BENI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PATRIMONIALI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DEMANIALI</w:t>
      </w:r>
    </w:p>
    <w:p w14:paraId="50271B70" w14:textId="77777777" w:rsidR="00DC44AF" w:rsidRPr="00E571EB" w:rsidRDefault="00DC44AF">
      <w:pPr>
        <w:pStyle w:val="Corpotesto"/>
        <w:ind w:left="0"/>
        <w:rPr>
          <w:rFonts w:ascii="Times New Roman" w:hAnsi="Times New Roman" w:cs="Times New Roman"/>
          <w:sz w:val="24"/>
          <w:szCs w:val="24"/>
        </w:rPr>
      </w:pPr>
    </w:p>
    <w:p w14:paraId="0754694A" w14:textId="77777777" w:rsidR="00DC44AF" w:rsidRPr="00E571EB" w:rsidRDefault="00DC44AF">
      <w:pPr>
        <w:pStyle w:val="Corpotesto"/>
        <w:spacing w:before="9"/>
        <w:ind w:left="0"/>
        <w:rPr>
          <w:rFonts w:ascii="Times New Roman" w:hAnsi="Times New Roman" w:cs="Times New Roman"/>
          <w:sz w:val="24"/>
          <w:szCs w:val="24"/>
        </w:rPr>
      </w:pPr>
    </w:p>
    <w:p w14:paraId="4C57E7F1" w14:textId="77777777" w:rsidR="00DC44AF" w:rsidRPr="00E571EB" w:rsidRDefault="005E13F8">
      <w:pPr>
        <w:pStyle w:val="Titolo2"/>
        <w:numPr>
          <w:ilvl w:val="2"/>
          <w:numId w:val="10"/>
        </w:numPr>
        <w:tabs>
          <w:tab w:val="left" w:pos="988"/>
        </w:tabs>
        <w:ind w:left="987" w:hanging="864"/>
        <w:rPr>
          <w:rFonts w:ascii="Times New Roman" w:hAnsi="Times New Roman" w:cs="Times New Roman"/>
        </w:rPr>
      </w:pPr>
      <w:bookmarkStart w:id="38" w:name="G.1.F._Controlli,_verifiche,_ispezioni_e"/>
      <w:bookmarkStart w:id="39" w:name="_TOC_250018"/>
      <w:bookmarkEnd w:id="38"/>
      <w:r w:rsidRPr="00E571EB">
        <w:rPr>
          <w:rFonts w:ascii="Times New Roman" w:hAnsi="Times New Roman" w:cs="Times New Roman"/>
        </w:rPr>
        <w:t>Controlli,</w:t>
      </w:r>
      <w:r w:rsidRPr="00E571EB">
        <w:rPr>
          <w:rFonts w:ascii="Times New Roman" w:hAnsi="Times New Roman" w:cs="Times New Roman"/>
          <w:spacing w:val="-9"/>
        </w:rPr>
        <w:t xml:space="preserve"> </w:t>
      </w:r>
      <w:r w:rsidRPr="00E571EB">
        <w:rPr>
          <w:rFonts w:ascii="Times New Roman" w:hAnsi="Times New Roman" w:cs="Times New Roman"/>
        </w:rPr>
        <w:t>verifiche,</w:t>
      </w:r>
      <w:r w:rsidRPr="00E571EB">
        <w:rPr>
          <w:rFonts w:ascii="Times New Roman" w:hAnsi="Times New Roman" w:cs="Times New Roman"/>
          <w:spacing w:val="-8"/>
        </w:rPr>
        <w:t xml:space="preserve"> </w:t>
      </w:r>
      <w:r w:rsidRPr="00E571EB">
        <w:rPr>
          <w:rFonts w:ascii="Times New Roman" w:hAnsi="Times New Roman" w:cs="Times New Roman"/>
        </w:rPr>
        <w:t>ispezioni</w:t>
      </w:r>
      <w:r w:rsidRPr="00E571EB">
        <w:rPr>
          <w:rFonts w:ascii="Times New Roman" w:hAnsi="Times New Roman" w:cs="Times New Roman"/>
          <w:spacing w:val="-7"/>
        </w:rPr>
        <w:t xml:space="preserve"> </w:t>
      </w:r>
      <w:r w:rsidRPr="00E571EB">
        <w:rPr>
          <w:rFonts w:ascii="Times New Roman" w:hAnsi="Times New Roman" w:cs="Times New Roman"/>
        </w:rPr>
        <w:t>e</w:t>
      </w:r>
      <w:r w:rsidRPr="00E571EB">
        <w:rPr>
          <w:rFonts w:ascii="Times New Roman" w:hAnsi="Times New Roman" w:cs="Times New Roman"/>
          <w:spacing w:val="-8"/>
        </w:rPr>
        <w:t xml:space="preserve"> </w:t>
      </w:r>
      <w:bookmarkEnd w:id="39"/>
      <w:r w:rsidRPr="00E571EB">
        <w:rPr>
          <w:rFonts w:ascii="Times New Roman" w:hAnsi="Times New Roman" w:cs="Times New Roman"/>
        </w:rPr>
        <w:t>sanzioni</w:t>
      </w:r>
    </w:p>
    <w:p w14:paraId="6369DAE5" w14:textId="77777777" w:rsidR="00DC44AF" w:rsidRPr="00E571EB" w:rsidRDefault="00DC44AF">
      <w:pPr>
        <w:pStyle w:val="Corpotesto"/>
        <w:spacing w:before="11"/>
        <w:ind w:left="0"/>
        <w:rPr>
          <w:rFonts w:ascii="Times New Roman" w:hAnsi="Times New Roman" w:cs="Times New Roman"/>
          <w:b/>
          <w:sz w:val="24"/>
          <w:szCs w:val="24"/>
        </w:rPr>
      </w:pPr>
    </w:p>
    <w:p w14:paraId="6EFF74EE" w14:textId="77777777" w:rsidR="00DC44AF" w:rsidRPr="00E571EB" w:rsidRDefault="005E13F8">
      <w:pPr>
        <w:pStyle w:val="Corpotesto"/>
        <w:spacing w:before="1"/>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1</w:t>
      </w:r>
    </w:p>
    <w:p w14:paraId="5935C452"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CONTROLLI,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VERIFICHE,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ISPEZIONI,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SANZIONI</w:t>
      </w:r>
    </w:p>
    <w:p w14:paraId="7EB97359" w14:textId="77777777" w:rsidR="00DC44AF" w:rsidRPr="00E571EB" w:rsidRDefault="00DC44AF">
      <w:pPr>
        <w:pStyle w:val="Corpotesto"/>
        <w:spacing w:before="11"/>
        <w:ind w:left="0"/>
        <w:rPr>
          <w:rFonts w:ascii="Times New Roman" w:hAnsi="Times New Roman" w:cs="Times New Roman"/>
          <w:sz w:val="24"/>
          <w:szCs w:val="24"/>
        </w:rPr>
      </w:pPr>
    </w:p>
    <w:p w14:paraId="2B8B1D50" w14:textId="77777777" w:rsidR="00DC44AF" w:rsidRPr="00E571EB" w:rsidRDefault="005E13F8">
      <w:pPr>
        <w:pStyle w:val="Titolo2"/>
        <w:numPr>
          <w:ilvl w:val="2"/>
          <w:numId w:val="10"/>
        </w:numPr>
        <w:tabs>
          <w:tab w:val="left" w:pos="1026"/>
        </w:tabs>
        <w:ind w:left="1025" w:hanging="902"/>
        <w:rPr>
          <w:rFonts w:ascii="Times New Roman" w:hAnsi="Times New Roman" w:cs="Times New Roman"/>
        </w:rPr>
      </w:pPr>
      <w:bookmarkStart w:id="40" w:name="G.1.G._Incarichi_e_nomine"/>
      <w:bookmarkStart w:id="41" w:name="_TOC_250017"/>
      <w:bookmarkEnd w:id="40"/>
      <w:r w:rsidRPr="00E571EB">
        <w:rPr>
          <w:rFonts w:ascii="Times New Roman" w:hAnsi="Times New Roman" w:cs="Times New Roman"/>
        </w:rPr>
        <w:t>Incarichi</w:t>
      </w:r>
      <w:r w:rsidRPr="00E571EB">
        <w:rPr>
          <w:rFonts w:ascii="Times New Roman" w:hAnsi="Times New Roman" w:cs="Times New Roman"/>
          <w:spacing w:val="-7"/>
        </w:rPr>
        <w:t xml:space="preserve"> </w:t>
      </w:r>
      <w:r w:rsidRPr="00E571EB">
        <w:rPr>
          <w:rFonts w:ascii="Times New Roman" w:hAnsi="Times New Roman" w:cs="Times New Roman"/>
        </w:rPr>
        <w:t>e</w:t>
      </w:r>
      <w:r w:rsidRPr="00E571EB">
        <w:rPr>
          <w:rFonts w:ascii="Times New Roman" w:hAnsi="Times New Roman" w:cs="Times New Roman"/>
          <w:spacing w:val="-8"/>
        </w:rPr>
        <w:t xml:space="preserve"> </w:t>
      </w:r>
      <w:bookmarkEnd w:id="41"/>
      <w:r w:rsidRPr="00E571EB">
        <w:rPr>
          <w:rFonts w:ascii="Times New Roman" w:hAnsi="Times New Roman" w:cs="Times New Roman"/>
        </w:rPr>
        <w:t>nomine</w:t>
      </w:r>
    </w:p>
    <w:p w14:paraId="12F042D5" w14:textId="77777777" w:rsidR="00DC44AF" w:rsidRPr="00E571EB" w:rsidRDefault="00DC44AF">
      <w:pPr>
        <w:pStyle w:val="Corpotesto"/>
        <w:spacing w:before="12"/>
        <w:ind w:left="0"/>
        <w:rPr>
          <w:rFonts w:ascii="Times New Roman" w:hAnsi="Times New Roman" w:cs="Times New Roman"/>
          <w:b/>
          <w:sz w:val="24"/>
          <w:szCs w:val="24"/>
        </w:rPr>
      </w:pPr>
    </w:p>
    <w:p w14:paraId="2640A4C5" w14:textId="77777777" w:rsidR="00DC44AF" w:rsidRPr="00E571EB" w:rsidRDefault="005E13F8">
      <w:pPr>
        <w:pStyle w:val="Corpotesto"/>
        <w:rPr>
          <w:rFonts w:ascii="Times New Roman" w:hAnsi="Times New Roman" w:cs="Times New Roman"/>
          <w:sz w:val="24"/>
          <w:szCs w:val="24"/>
        </w:rPr>
      </w:pPr>
      <w:r w:rsidRPr="00E571EB">
        <w:rPr>
          <w:rFonts w:ascii="Times New Roman" w:hAnsi="Times New Roman" w:cs="Times New Roman"/>
          <w:sz w:val="24"/>
          <w:szCs w:val="24"/>
        </w:rPr>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3</w:t>
      </w:r>
    </w:p>
    <w:p w14:paraId="18FDE6AC"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CONFERIMENTO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INCARICHI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COLLABORAZIONE</w:t>
      </w:r>
    </w:p>
    <w:p w14:paraId="5F870470" w14:textId="77777777" w:rsidR="00DC44AF" w:rsidRPr="00E571EB" w:rsidRDefault="005E13F8">
      <w:pPr>
        <w:pStyle w:val="Paragrafoelenco"/>
        <w:numPr>
          <w:ilvl w:val="3"/>
          <w:numId w:val="10"/>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INCARICHI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NOMINE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PRESSO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ORGANISMI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PATECIPATI</w:t>
      </w:r>
    </w:p>
    <w:p w14:paraId="59C2201E" w14:textId="77777777" w:rsidR="00DC44AF" w:rsidRPr="00E571EB" w:rsidRDefault="005E13F8">
      <w:pPr>
        <w:pStyle w:val="Paragrafoelenco"/>
        <w:numPr>
          <w:ilvl w:val="3"/>
          <w:numId w:val="10"/>
        </w:numPr>
        <w:tabs>
          <w:tab w:val="left" w:pos="843"/>
          <w:tab w:val="left" w:pos="844"/>
          <w:tab w:val="left" w:pos="1932"/>
          <w:tab w:val="left" w:pos="3397"/>
          <w:tab w:val="left" w:pos="5010"/>
          <w:tab w:val="left" w:pos="7084"/>
          <w:tab w:val="left" w:pos="7454"/>
          <w:tab w:val="left" w:pos="8541"/>
          <w:tab w:val="left" w:pos="9741"/>
        </w:tabs>
        <w:spacing w:before="123" w:line="357" w:lineRule="auto"/>
        <w:ind w:right="158"/>
        <w:rPr>
          <w:rFonts w:ascii="Times New Roman" w:hAnsi="Times New Roman" w:cs="Times New Roman"/>
          <w:sz w:val="24"/>
          <w:szCs w:val="24"/>
        </w:rPr>
      </w:pPr>
      <w:r w:rsidRPr="00E571EB">
        <w:rPr>
          <w:rFonts w:ascii="Times New Roman" w:hAnsi="Times New Roman" w:cs="Times New Roman"/>
          <w:sz w:val="24"/>
          <w:szCs w:val="24"/>
        </w:rPr>
        <w:t>NOMINA</w:t>
      </w:r>
      <w:r w:rsidRPr="00E571EB">
        <w:rPr>
          <w:rFonts w:ascii="Times New Roman" w:hAnsi="Times New Roman" w:cs="Times New Roman"/>
          <w:sz w:val="24"/>
          <w:szCs w:val="24"/>
        </w:rPr>
        <w:tab/>
        <w:t>SPECIFICHE</w:t>
      </w:r>
      <w:r w:rsidRPr="00E571EB">
        <w:rPr>
          <w:rFonts w:ascii="Times New Roman" w:hAnsi="Times New Roman" w:cs="Times New Roman"/>
          <w:sz w:val="24"/>
          <w:szCs w:val="24"/>
        </w:rPr>
        <w:tab/>
        <w:t>PARTICOLARI</w:t>
      </w:r>
      <w:r w:rsidRPr="00E571EB">
        <w:rPr>
          <w:rFonts w:ascii="Times New Roman" w:hAnsi="Times New Roman" w:cs="Times New Roman"/>
          <w:sz w:val="24"/>
          <w:szCs w:val="24"/>
        </w:rPr>
        <w:tab/>
        <w:t>RESPONSABILITA'</w:t>
      </w:r>
      <w:r w:rsidRPr="00E571EB">
        <w:rPr>
          <w:rFonts w:ascii="Times New Roman" w:hAnsi="Times New Roman" w:cs="Times New Roman"/>
          <w:sz w:val="24"/>
          <w:szCs w:val="24"/>
        </w:rPr>
        <w:tab/>
        <w:t>E</w:t>
      </w:r>
      <w:r w:rsidRPr="00E571EB">
        <w:rPr>
          <w:rFonts w:ascii="Times New Roman" w:hAnsi="Times New Roman" w:cs="Times New Roman"/>
          <w:sz w:val="24"/>
          <w:szCs w:val="24"/>
        </w:rPr>
        <w:tab/>
        <w:t>NOMINA</w:t>
      </w:r>
      <w:r w:rsidRPr="00E571EB">
        <w:rPr>
          <w:rFonts w:ascii="Times New Roman" w:hAnsi="Times New Roman" w:cs="Times New Roman"/>
          <w:sz w:val="24"/>
          <w:szCs w:val="24"/>
        </w:rPr>
        <w:tab/>
        <w:t>TITOLARI</w:t>
      </w:r>
      <w:r w:rsidRPr="00E571EB">
        <w:rPr>
          <w:rFonts w:ascii="Times New Roman" w:hAnsi="Times New Roman" w:cs="Times New Roman"/>
          <w:sz w:val="24"/>
          <w:szCs w:val="24"/>
        </w:rPr>
        <w:tab/>
      </w:r>
      <w:r w:rsidRPr="00E571EB">
        <w:rPr>
          <w:rFonts w:ascii="Times New Roman" w:hAnsi="Times New Roman" w:cs="Times New Roman"/>
          <w:spacing w:val="-2"/>
          <w:sz w:val="24"/>
          <w:szCs w:val="24"/>
        </w:rPr>
        <w:t>DI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POSIZIONE ORGANIZZATIVA</w:t>
      </w:r>
    </w:p>
    <w:p w14:paraId="0756FA2A" w14:textId="77777777" w:rsidR="00DC44AF" w:rsidRPr="00E571EB" w:rsidRDefault="00DC44AF">
      <w:pPr>
        <w:pStyle w:val="Corpotesto"/>
        <w:ind w:left="0"/>
        <w:rPr>
          <w:rFonts w:ascii="Times New Roman" w:hAnsi="Times New Roman" w:cs="Times New Roman"/>
          <w:sz w:val="24"/>
          <w:szCs w:val="24"/>
        </w:rPr>
      </w:pPr>
    </w:p>
    <w:p w14:paraId="2EC7D9E0" w14:textId="77777777" w:rsidR="00DC44AF" w:rsidRPr="00E571EB" w:rsidRDefault="00A104B0" w:rsidP="00A104B0">
      <w:pPr>
        <w:pStyle w:val="Titolo2"/>
        <w:tabs>
          <w:tab w:val="left" w:pos="962"/>
        </w:tabs>
        <w:spacing w:before="194"/>
        <w:rPr>
          <w:rFonts w:ascii="Times New Roman" w:hAnsi="Times New Roman" w:cs="Times New Roman"/>
        </w:rPr>
      </w:pPr>
      <w:bookmarkStart w:id="42" w:name="G.1.I._Altre_Aree_di_rischio"/>
      <w:bookmarkStart w:id="43" w:name="_TOC_250016"/>
      <w:bookmarkEnd w:id="42"/>
      <w:r w:rsidRPr="00A104B0">
        <w:rPr>
          <w:rFonts w:ascii="Times New Roman" w:hAnsi="Times New Roman" w:cs="Times New Roman"/>
          <w:sz w:val="28"/>
          <w:szCs w:val="28"/>
        </w:rPr>
        <w:t>G.I.H</w:t>
      </w:r>
      <w:r>
        <w:rPr>
          <w:rFonts w:ascii="Times New Roman" w:hAnsi="Times New Roman" w:cs="Times New Roman"/>
          <w:sz w:val="28"/>
          <w:szCs w:val="28"/>
        </w:rPr>
        <w:t xml:space="preserve">. </w:t>
      </w:r>
      <w:r>
        <w:rPr>
          <w:rFonts w:ascii="Times New Roman" w:hAnsi="Times New Roman" w:cs="Times New Roman"/>
        </w:rPr>
        <w:t xml:space="preserve"> </w:t>
      </w:r>
      <w:r w:rsidR="005E13F8" w:rsidRPr="00E571EB">
        <w:rPr>
          <w:rFonts w:ascii="Times New Roman" w:hAnsi="Times New Roman" w:cs="Times New Roman"/>
        </w:rPr>
        <w:t>Altre</w:t>
      </w:r>
      <w:r w:rsidR="005E13F8" w:rsidRPr="00E571EB">
        <w:rPr>
          <w:rFonts w:ascii="Times New Roman" w:hAnsi="Times New Roman" w:cs="Times New Roman"/>
          <w:spacing w:val="-5"/>
        </w:rPr>
        <w:t xml:space="preserve"> </w:t>
      </w:r>
      <w:r w:rsidR="005E13F8" w:rsidRPr="00E571EB">
        <w:rPr>
          <w:rFonts w:ascii="Times New Roman" w:hAnsi="Times New Roman" w:cs="Times New Roman"/>
        </w:rPr>
        <w:t>Aree</w:t>
      </w:r>
      <w:r w:rsidR="005E13F8" w:rsidRPr="00E571EB">
        <w:rPr>
          <w:rFonts w:ascii="Times New Roman" w:hAnsi="Times New Roman" w:cs="Times New Roman"/>
          <w:spacing w:val="-5"/>
        </w:rPr>
        <w:t xml:space="preserve"> </w:t>
      </w:r>
      <w:r w:rsidR="005E13F8" w:rsidRPr="00E571EB">
        <w:rPr>
          <w:rFonts w:ascii="Times New Roman" w:hAnsi="Times New Roman" w:cs="Times New Roman"/>
        </w:rPr>
        <w:t>di</w:t>
      </w:r>
      <w:r w:rsidR="005E13F8" w:rsidRPr="00E571EB">
        <w:rPr>
          <w:rFonts w:ascii="Times New Roman" w:hAnsi="Times New Roman" w:cs="Times New Roman"/>
          <w:spacing w:val="-5"/>
        </w:rPr>
        <w:t xml:space="preserve"> </w:t>
      </w:r>
      <w:bookmarkEnd w:id="43"/>
      <w:r w:rsidR="005E13F8" w:rsidRPr="00E571EB">
        <w:rPr>
          <w:rFonts w:ascii="Times New Roman" w:hAnsi="Times New Roman" w:cs="Times New Roman"/>
        </w:rPr>
        <w:t>rischio</w:t>
      </w:r>
    </w:p>
    <w:p w14:paraId="43FE3E31" w14:textId="77777777" w:rsidR="00DC44AF" w:rsidRPr="00E571EB" w:rsidRDefault="00DC44AF">
      <w:pPr>
        <w:pStyle w:val="Corpotesto"/>
        <w:spacing w:before="12"/>
        <w:ind w:left="0"/>
        <w:rPr>
          <w:rFonts w:ascii="Times New Roman" w:hAnsi="Times New Roman" w:cs="Times New Roman"/>
          <w:b/>
          <w:sz w:val="24"/>
          <w:szCs w:val="24"/>
        </w:rPr>
      </w:pPr>
    </w:p>
    <w:p w14:paraId="0BA4B326" w14:textId="77777777" w:rsidR="00DC44AF" w:rsidRPr="00E571EB" w:rsidRDefault="005E13F8">
      <w:pPr>
        <w:pStyle w:val="Corpotesto"/>
        <w:spacing w:line="360" w:lineRule="auto"/>
        <w:rPr>
          <w:rFonts w:ascii="Times New Roman" w:hAnsi="Times New Roman" w:cs="Times New Roman"/>
          <w:sz w:val="24"/>
          <w:szCs w:val="24"/>
        </w:rPr>
      </w:pPr>
      <w:r w:rsidRPr="00E571EB">
        <w:rPr>
          <w:rFonts w:ascii="Times New Roman" w:hAnsi="Times New Roman" w:cs="Times New Roman"/>
          <w:sz w:val="24"/>
          <w:szCs w:val="24"/>
        </w:rPr>
        <w:t>Per</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quanto</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attiene</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H.</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Altre</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Aree</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1"/>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30"/>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30"/>
          <w:sz w:val="24"/>
          <w:szCs w:val="24"/>
        </w:rPr>
        <w:t xml:space="preserve"> </w:t>
      </w:r>
      <w:r w:rsidRPr="00E571EB">
        <w:rPr>
          <w:rFonts w:ascii="Times New Roman" w:hAnsi="Times New Roman" w:cs="Times New Roman"/>
          <w:sz w:val="24"/>
          <w:szCs w:val="24"/>
        </w:rPr>
        <w:t>ritenuto</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opportuno</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procedere</w:t>
      </w:r>
      <w:r w:rsidRPr="00E571EB">
        <w:rPr>
          <w:rFonts w:ascii="Times New Roman" w:hAnsi="Times New Roman" w:cs="Times New Roman"/>
          <w:spacing w:val="30"/>
          <w:sz w:val="24"/>
          <w:szCs w:val="24"/>
        </w:rPr>
        <w:t xml:space="preserve"> </w:t>
      </w:r>
      <w:r w:rsidRPr="00E571EB">
        <w:rPr>
          <w:rFonts w:ascii="Times New Roman" w:hAnsi="Times New Roman" w:cs="Times New Roman"/>
          <w:sz w:val="24"/>
          <w:szCs w:val="24"/>
        </w:rPr>
        <w:t>all</w:t>
      </w:r>
      <w:r w:rsidR="00A104B0">
        <w:rPr>
          <w:rFonts w:ascii="Times New Roman" w:hAnsi="Times New Roman" w:cs="Times New Roman"/>
          <w:sz w:val="24"/>
          <w:szCs w:val="24"/>
        </w:rPr>
        <w:t>’</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individuazione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seguenti:</w:t>
      </w:r>
    </w:p>
    <w:p w14:paraId="48796802" w14:textId="77777777" w:rsidR="00DC44AF" w:rsidRPr="00E571EB" w:rsidRDefault="00A104B0" w:rsidP="00A104B0">
      <w:pPr>
        <w:pStyle w:val="Titolo2"/>
        <w:tabs>
          <w:tab w:val="left" w:pos="1539"/>
          <w:tab w:val="left" w:pos="1540"/>
        </w:tabs>
        <w:spacing w:before="118" w:line="360" w:lineRule="auto"/>
        <w:ind w:left="-572" w:right="165" w:firstLine="0"/>
        <w:rPr>
          <w:rFonts w:ascii="Times New Roman" w:hAnsi="Times New Roman" w:cs="Times New Roman"/>
        </w:rPr>
      </w:pPr>
      <w:bookmarkStart w:id="44" w:name="G.1.I.1_Atti_di_governo_del_territorio_("/>
      <w:bookmarkStart w:id="45" w:name="_TOC_250015"/>
      <w:bookmarkEnd w:id="44"/>
      <w:r>
        <w:rPr>
          <w:rFonts w:ascii="Times New Roman" w:hAnsi="Times New Roman" w:cs="Times New Roman"/>
        </w:rPr>
        <w:t xml:space="preserve">          G.1.H.1 </w:t>
      </w:r>
      <w:r w:rsidR="005E13F8" w:rsidRPr="00E571EB">
        <w:rPr>
          <w:rFonts w:ascii="Times New Roman" w:hAnsi="Times New Roman" w:cs="Times New Roman"/>
        </w:rPr>
        <w:t>Atti</w:t>
      </w:r>
      <w:r w:rsidR="005E13F8" w:rsidRPr="00E571EB">
        <w:rPr>
          <w:rFonts w:ascii="Times New Roman" w:hAnsi="Times New Roman" w:cs="Times New Roman"/>
          <w:spacing w:val="66"/>
        </w:rPr>
        <w:t xml:space="preserve"> </w:t>
      </w:r>
      <w:r w:rsidR="005E13F8" w:rsidRPr="00E571EB">
        <w:rPr>
          <w:rFonts w:ascii="Times New Roman" w:hAnsi="Times New Roman" w:cs="Times New Roman"/>
        </w:rPr>
        <w:t>di</w:t>
      </w:r>
      <w:r w:rsidR="005E13F8" w:rsidRPr="00E571EB">
        <w:rPr>
          <w:rFonts w:ascii="Times New Roman" w:hAnsi="Times New Roman" w:cs="Times New Roman"/>
          <w:spacing w:val="66"/>
        </w:rPr>
        <w:t xml:space="preserve"> </w:t>
      </w:r>
      <w:r w:rsidR="005E13F8" w:rsidRPr="00E571EB">
        <w:rPr>
          <w:rFonts w:ascii="Times New Roman" w:hAnsi="Times New Roman" w:cs="Times New Roman"/>
        </w:rPr>
        <w:t>governo</w:t>
      </w:r>
      <w:r w:rsidR="005E13F8" w:rsidRPr="00E571EB">
        <w:rPr>
          <w:rFonts w:ascii="Times New Roman" w:hAnsi="Times New Roman" w:cs="Times New Roman"/>
          <w:spacing w:val="67"/>
        </w:rPr>
        <w:t xml:space="preserve"> </w:t>
      </w:r>
      <w:r w:rsidR="005E13F8" w:rsidRPr="00E571EB">
        <w:rPr>
          <w:rFonts w:ascii="Times New Roman" w:hAnsi="Times New Roman" w:cs="Times New Roman"/>
        </w:rPr>
        <w:t>del</w:t>
      </w:r>
      <w:r w:rsidR="005E13F8" w:rsidRPr="00E571EB">
        <w:rPr>
          <w:rFonts w:ascii="Times New Roman" w:hAnsi="Times New Roman" w:cs="Times New Roman"/>
          <w:spacing w:val="67"/>
        </w:rPr>
        <w:t xml:space="preserve"> </w:t>
      </w:r>
      <w:r w:rsidR="005E13F8" w:rsidRPr="00E571EB">
        <w:rPr>
          <w:rFonts w:ascii="Times New Roman" w:hAnsi="Times New Roman" w:cs="Times New Roman"/>
        </w:rPr>
        <w:t>territorio</w:t>
      </w:r>
      <w:r w:rsidR="005E13F8" w:rsidRPr="00E571EB">
        <w:rPr>
          <w:rFonts w:ascii="Times New Roman" w:hAnsi="Times New Roman" w:cs="Times New Roman"/>
          <w:spacing w:val="67"/>
        </w:rPr>
        <w:t xml:space="preserve"> </w:t>
      </w:r>
      <w:r w:rsidR="005E13F8" w:rsidRPr="00E571EB">
        <w:rPr>
          <w:rFonts w:ascii="Times New Roman" w:hAnsi="Times New Roman" w:cs="Times New Roman"/>
        </w:rPr>
        <w:t>(Pianificazione</w:t>
      </w:r>
      <w:r w:rsidR="005E13F8" w:rsidRPr="00E571EB">
        <w:rPr>
          <w:rFonts w:ascii="Times New Roman" w:hAnsi="Times New Roman" w:cs="Times New Roman"/>
          <w:spacing w:val="67"/>
        </w:rPr>
        <w:t xml:space="preserve"> </w:t>
      </w:r>
      <w:r w:rsidR="005E13F8" w:rsidRPr="00E571EB">
        <w:rPr>
          <w:rFonts w:ascii="Times New Roman" w:hAnsi="Times New Roman" w:cs="Times New Roman"/>
        </w:rPr>
        <w:t>e</w:t>
      </w:r>
      <w:r w:rsidR="005E13F8" w:rsidRPr="00E571EB">
        <w:rPr>
          <w:rFonts w:ascii="Times New Roman" w:hAnsi="Times New Roman" w:cs="Times New Roman"/>
          <w:spacing w:val="68"/>
        </w:rPr>
        <w:t xml:space="preserve"> </w:t>
      </w:r>
      <w:r w:rsidR="005E13F8" w:rsidRPr="00E571EB">
        <w:rPr>
          <w:rFonts w:ascii="Times New Roman" w:hAnsi="Times New Roman" w:cs="Times New Roman"/>
        </w:rPr>
        <w:t>gestione</w:t>
      </w:r>
      <w:r w:rsidR="005E13F8" w:rsidRPr="00E571EB">
        <w:rPr>
          <w:rFonts w:ascii="Times New Roman" w:hAnsi="Times New Roman" w:cs="Times New Roman"/>
          <w:spacing w:val="69"/>
        </w:rPr>
        <w:t xml:space="preserve"> </w:t>
      </w:r>
      <w:r w:rsidR="005E13F8" w:rsidRPr="00E571EB">
        <w:rPr>
          <w:rFonts w:ascii="Times New Roman" w:hAnsi="Times New Roman" w:cs="Times New Roman"/>
        </w:rPr>
        <w:t>del</w:t>
      </w:r>
      <w:r w:rsidR="005E13F8" w:rsidRPr="00E571EB">
        <w:rPr>
          <w:rFonts w:ascii="Times New Roman" w:hAnsi="Times New Roman" w:cs="Times New Roman"/>
          <w:spacing w:val="-79"/>
        </w:rPr>
        <w:t xml:space="preserve"> </w:t>
      </w:r>
      <w:bookmarkEnd w:id="45"/>
      <w:r w:rsidR="005E13F8" w:rsidRPr="00E571EB">
        <w:rPr>
          <w:rFonts w:ascii="Times New Roman" w:hAnsi="Times New Roman" w:cs="Times New Roman"/>
        </w:rPr>
        <w:t>territorio)</w:t>
      </w:r>
    </w:p>
    <w:p w14:paraId="7497FF32" w14:textId="77777777" w:rsidR="00DC44AF" w:rsidRPr="00E571EB" w:rsidRDefault="005E13F8">
      <w:pPr>
        <w:pStyle w:val="Corpotesto"/>
        <w:spacing w:before="122"/>
        <w:rPr>
          <w:rFonts w:ascii="Times New Roman" w:hAnsi="Times New Roman" w:cs="Times New Roman"/>
          <w:sz w:val="24"/>
          <w:szCs w:val="24"/>
        </w:rPr>
      </w:pPr>
      <w:r w:rsidRPr="00E571EB">
        <w:rPr>
          <w:rFonts w:ascii="Times New Roman" w:hAnsi="Times New Roman" w:cs="Times New Roman"/>
          <w:sz w:val="24"/>
          <w:szCs w:val="24"/>
        </w:rPr>
        <w:lastRenderedPageBreak/>
        <w:t>Numero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mappati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l'area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5</w:t>
      </w:r>
    </w:p>
    <w:p w14:paraId="062625A4" w14:textId="77777777" w:rsidR="00DC44AF" w:rsidRPr="00E571EB" w:rsidRDefault="005E13F8">
      <w:pPr>
        <w:pStyle w:val="Paragrafoelenco"/>
        <w:numPr>
          <w:ilvl w:val="4"/>
          <w:numId w:val="9"/>
        </w:numPr>
        <w:tabs>
          <w:tab w:val="left" w:pos="843"/>
          <w:tab w:val="left" w:pos="844"/>
        </w:tabs>
        <w:spacing w:before="120"/>
        <w:rPr>
          <w:rFonts w:ascii="Times New Roman" w:hAnsi="Times New Roman" w:cs="Times New Roman"/>
          <w:sz w:val="24"/>
          <w:szCs w:val="24"/>
        </w:rPr>
      </w:pPr>
      <w:r w:rsidRPr="00E571EB">
        <w:rPr>
          <w:rFonts w:ascii="Times New Roman" w:hAnsi="Times New Roman" w:cs="Times New Roman"/>
          <w:sz w:val="24"/>
          <w:szCs w:val="24"/>
        </w:rPr>
        <w:t>PIANIFICAZIONE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COMUNALE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GENERALE</w:t>
      </w:r>
    </w:p>
    <w:p w14:paraId="007EBD74" w14:textId="77777777" w:rsidR="00DC44AF" w:rsidRPr="00E571EB" w:rsidRDefault="005E13F8">
      <w:pPr>
        <w:pStyle w:val="Paragrafoelenco"/>
        <w:numPr>
          <w:ilvl w:val="4"/>
          <w:numId w:val="9"/>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PIANIFICAZIONE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ATTUATIVA</w:t>
      </w:r>
    </w:p>
    <w:p w14:paraId="1936B973" w14:textId="77777777" w:rsidR="00DC44AF" w:rsidRPr="00E571EB" w:rsidRDefault="005E13F8">
      <w:pPr>
        <w:pStyle w:val="Paragrafoelenco"/>
        <w:numPr>
          <w:ilvl w:val="4"/>
          <w:numId w:val="9"/>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PERMESSI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COSTRUIRE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CONVENZIONATI</w:t>
      </w:r>
    </w:p>
    <w:p w14:paraId="63752DFE" w14:textId="77777777" w:rsidR="00DC44AF" w:rsidRPr="00E571EB" w:rsidRDefault="005E13F8">
      <w:pPr>
        <w:pStyle w:val="Paragrafoelenco"/>
        <w:numPr>
          <w:ilvl w:val="4"/>
          <w:numId w:val="9"/>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RILASCIO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TITOLI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ABILITATIVI:</w:t>
      </w:r>
    </w:p>
    <w:p w14:paraId="21725DFA" w14:textId="77777777" w:rsidR="00DC44AF" w:rsidRPr="00E571EB" w:rsidRDefault="005E13F8">
      <w:pPr>
        <w:pStyle w:val="Paragrafoelenco"/>
        <w:numPr>
          <w:ilvl w:val="4"/>
          <w:numId w:val="9"/>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VIGILANZA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MATERIA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EDILIZIA</w:t>
      </w:r>
    </w:p>
    <w:p w14:paraId="3B8C02CF" w14:textId="77777777" w:rsidR="007F57DA" w:rsidRDefault="007F57DA">
      <w:pPr>
        <w:spacing w:before="121" w:line="360" w:lineRule="auto"/>
        <w:ind w:left="124"/>
        <w:rPr>
          <w:rFonts w:ascii="Times New Roman" w:hAnsi="Times New Roman" w:cs="Times New Roman"/>
          <w:b/>
          <w:sz w:val="24"/>
          <w:szCs w:val="24"/>
        </w:rPr>
      </w:pPr>
    </w:p>
    <w:p w14:paraId="05548184" w14:textId="77777777" w:rsidR="00DC44AF" w:rsidRPr="007F57DA" w:rsidRDefault="005E13F8">
      <w:pPr>
        <w:spacing w:before="121" w:line="360" w:lineRule="auto"/>
        <w:ind w:left="124"/>
        <w:rPr>
          <w:rFonts w:ascii="Times New Roman" w:hAnsi="Times New Roman" w:cs="Times New Roman"/>
          <w:sz w:val="24"/>
          <w:szCs w:val="24"/>
        </w:rPr>
      </w:pPr>
      <w:r w:rsidRPr="007F57DA">
        <w:rPr>
          <w:rFonts w:ascii="Times New Roman" w:hAnsi="Times New Roman" w:cs="Times New Roman"/>
          <w:sz w:val="24"/>
          <w:szCs w:val="24"/>
        </w:rPr>
        <w:t>Nell’allegato</w:t>
      </w:r>
      <w:r w:rsidRPr="007F57DA">
        <w:rPr>
          <w:rFonts w:ascii="Times New Roman" w:hAnsi="Times New Roman" w:cs="Times New Roman"/>
          <w:spacing w:val="3"/>
          <w:sz w:val="24"/>
          <w:szCs w:val="24"/>
        </w:rPr>
        <w:t xml:space="preserve"> </w:t>
      </w:r>
      <w:r w:rsidRPr="007F57DA">
        <w:rPr>
          <w:rFonts w:ascii="Times New Roman" w:hAnsi="Times New Roman" w:cs="Times New Roman"/>
          <w:sz w:val="24"/>
          <w:szCs w:val="24"/>
        </w:rPr>
        <w:t>“Piano</w:t>
      </w:r>
      <w:r w:rsidRPr="007F57DA">
        <w:rPr>
          <w:rFonts w:ascii="Times New Roman" w:hAnsi="Times New Roman" w:cs="Times New Roman"/>
          <w:spacing w:val="1"/>
          <w:sz w:val="24"/>
          <w:szCs w:val="24"/>
        </w:rPr>
        <w:t xml:space="preserve"> </w:t>
      </w:r>
      <w:r w:rsidRPr="007F57DA">
        <w:rPr>
          <w:rFonts w:ascii="Times New Roman" w:hAnsi="Times New Roman" w:cs="Times New Roman"/>
          <w:sz w:val="24"/>
          <w:szCs w:val="24"/>
        </w:rPr>
        <w:t>dei Rischi</w:t>
      </w:r>
      <w:r w:rsidRPr="007F57DA">
        <w:rPr>
          <w:rFonts w:ascii="Times New Roman" w:hAnsi="Times New Roman" w:cs="Times New Roman"/>
          <w:spacing w:val="4"/>
          <w:sz w:val="24"/>
          <w:szCs w:val="24"/>
        </w:rPr>
        <w:t xml:space="preserve"> </w:t>
      </w:r>
      <w:r w:rsidRPr="007F57DA">
        <w:rPr>
          <w:rFonts w:ascii="Times New Roman" w:hAnsi="Times New Roman" w:cs="Times New Roman"/>
          <w:sz w:val="24"/>
          <w:szCs w:val="24"/>
        </w:rPr>
        <w:t>”</w:t>
      </w:r>
      <w:r w:rsidRPr="007F57DA">
        <w:rPr>
          <w:rFonts w:ascii="Times New Roman" w:hAnsi="Times New Roman" w:cs="Times New Roman"/>
          <w:spacing w:val="1"/>
          <w:sz w:val="24"/>
          <w:szCs w:val="24"/>
        </w:rPr>
        <w:t xml:space="preserve"> </w:t>
      </w:r>
      <w:r w:rsidRPr="007F57DA">
        <w:rPr>
          <w:rFonts w:ascii="Times New Roman" w:hAnsi="Times New Roman" w:cs="Times New Roman"/>
          <w:sz w:val="24"/>
          <w:szCs w:val="24"/>
        </w:rPr>
        <w:t>sono</w:t>
      </w:r>
      <w:r w:rsidRPr="007F57DA">
        <w:rPr>
          <w:rFonts w:ascii="Times New Roman" w:hAnsi="Times New Roman" w:cs="Times New Roman"/>
          <w:spacing w:val="2"/>
          <w:sz w:val="24"/>
          <w:szCs w:val="24"/>
        </w:rPr>
        <w:t xml:space="preserve"> </w:t>
      </w:r>
      <w:r w:rsidRPr="007F57DA">
        <w:rPr>
          <w:rFonts w:ascii="Times New Roman" w:hAnsi="Times New Roman" w:cs="Times New Roman"/>
          <w:sz w:val="24"/>
          <w:szCs w:val="24"/>
        </w:rPr>
        <w:t>riportati fasi,</w:t>
      </w:r>
      <w:r w:rsidRPr="007F57DA">
        <w:rPr>
          <w:rFonts w:ascii="Times New Roman" w:hAnsi="Times New Roman" w:cs="Times New Roman"/>
          <w:spacing w:val="2"/>
          <w:sz w:val="24"/>
          <w:szCs w:val="24"/>
        </w:rPr>
        <w:t xml:space="preserve"> </w:t>
      </w:r>
      <w:r w:rsidRPr="007F57DA">
        <w:rPr>
          <w:rFonts w:ascii="Times New Roman" w:hAnsi="Times New Roman" w:cs="Times New Roman"/>
          <w:sz w:val="24"/>
          <w:szCs w:val="24"/>
        </w:rPr>
        <w:t>attività</w:t>
      </w:r>
      <w:r w:rsidRPr="007F57DA">
        <w:rPr>
          <w:rFonts w:ascii="Times New Roman" w:hAnsi="Times New Roman" w:cs="Times New Roman"/>
          <w:spacing w:val="1"/>
          <w:sz w:val="24"/>
          <w:szCs w:val="24"/>
        </w:rPr>
        <w:t xml:space="preserve"> </w:t>
      </w:r>
      <w:r w:rsidRPr="007F57DA">
        <w:rPr>
          <w:rFonts w:ascii="Times New Roman" w:hAnsi="Times New Roman" w:cs="Times New Roman"/>
          <w:sz w:val="24"/>
          <w:szCs w:val="24"/>
        </w:rPr>
        <w:t>e</w:t>
      </w:r>
      <w:r w:rsidRPr="007F57DA">
        <w:rPr>
          <w:rFonts w:ascii="Times New Roman" w:hAnsi="Times New Roman" w:cs="Times New Roman"/>
          <w:spacing w:val="3"/>
          <w:sz w:val="24"/>
          <w:szCs w:val="24"/>
        </w:rPr>
        <w:t xml:space="preserve"> </w:t>
      </w:r>
      <w:r w:rsidRPr="007F57DA">
        <w:rPr>
          <w:rFonts w:ascii="Times New Roman" w:hAnsi="Times New Roman" w:cs="Times New Roman"/>
          <w:sz w:val="24"/>
          <w:szCs w:val="24"/>
        </w:rPr>
        <w:t>responsabili</w:t>
      </w:r>
      <w:r w:rsidRPr="007F57DA">
        <w:rPr>
          <w:rFonts w:ascii="Times New Roman" w:hAnsi="Times New Roman" w:cs="Times New Roman"/>
          <w:spacing w:val="2"/>
          <w:sz w:val="24"/>
          <w:szCs w:val="24"/>
        </w:rPr>
        <w:t xml:space="preserve"> </w:t>
      </w:r>
      <w:r w:rsidRPr="007F57DA">
        <w:rPr>
          <w:rFonts w:ascii="Times New Roman" w:hAnsi="Times New Roman" w:cs="Times New Roman"/>
          <w:sz w:val="24"/>
          <w:szCs w:val="24"/>
        </w:rPr>
        <w:t>per</w:t>
      </w:r>
      <w:r w:rsidR="007F57DA">
        <w:rPr>
          <w:rFonts w:ascii="Times New Roman" w:hAnsi="Times New Roman" w:cs="Times New Roman"/>
          <w:sz w:val="24"/>
          <w:szCs w:val="24"/>
        </w:rPr>
        <w:t xml:space="preserve"> ogni processo. </w:t>
      </w:r>
      <w:r w:rsidRPr="007F57DA">
        <w:rPr>
          <w:rFonts w:ascii="Times New Roman" w:hAnsi="Times New Roman" w:cs="Times New Roman"/>
          <w:spacing w:val="-65"/>
          <w:sz w:val="24"/>
          <w:szCs w:val="24"/>
        </w:rPr>
        <w:t xml:space="preserve"> </w:t>
      </w:r>
      <w:r w:rsidR="007F57DA">
        <w:rPr>
          <w:rFonts w:ascii="Times New Roman" w:hAnsi="Times New Roman" w:cs="Times New Roman"/>
          <w:spacing w:val="-65"/>
          <w:sz w:val="24"/>
          <w:szCs w:val="24"/>
        </w:rPr>
        <w:t xml:space="preserve">                   </w:t>
      </w:r>
    </w:p>
    <w:p w14:paraId="15F94EEA" w14:textId="77777777" w:rsidR="00DC44AF" w:rsidRDefault="00DC44AF">
      <w:pPr>
        <w:spacing w:line="360" w:lineRule="auto"/>
        <w:rPr>
          <w:rFonts w:ascii="Times New Roman" w:hAnsi="Times New Roman" w:cs="Times New Roman"/>
          <w:sz w:val="24"/>
          <w:szCs w:val="24"/>
        </w:rPr>
      </w:pPr>
    </w:p>
    <w:p w14:paraId="1855360F" w14:textId="77777777" w:rsidR="00DC44AF" w:rsidRPr="00E571EB" w:rsidRDefault="005E13F8">
      <w:pPr>
        <w:pStyle w:val="Titolo1"/>
        <w:numPr>
          <w:ilvl w:val="0"/>
          <w:numId w:val="11"/>
        </w:numPr>
        <w:tabs>
          <w:tab w:val="left" w:pos="556"/>
        </w:tabs>
        <w:ind w:left="555" w:hanging="432"/>
        <w:rPr>
          <w:rFonts w:ascii="Times New Roman" w:hAnsi="Times New Roman" w:cs="Times New Roman"/>
          <w:sz w:val="24"/>
          <w:szCs w:val="24"/>
        </w:rPr>
      </w:pPr>
      <w:bookmarkStart w:id="46" w:name="H._VALUTAZIONE_DEL_RISCHIO"/>
      <w:bookmarkStart w:id="47" w:name="_TOC_250014"/>
      <w:bookmarkEnd w:id="46"/>
      <w:r w:rsidRPr="00E571EB">
        <w:rPr>
          <w:rFonts w:ascii="Times New Roman" w:hAnsi="Times New Roman" w:cs="Times New Roman"/>
          <w:sz w:val="24"/>
          <w:szCs w:val="24"/>
        </w:rPr>
        <w:t>VALUTAZIONE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bookmarkEnd w:id="47"/>
      <w:r w:rsidRPr="00E571EB">
        <w:rPr>
          <w:rFonts w:ascii="Times New Roman" w:hAnsi="Times New Roman" w:cs="Times New Roman"/>
          <w:sz w:val="24"/>
          <w:szCs w:val="24"/>
        </w:rPr>
        <w:t>RISCHIO</w:t>
      </w:r>
    </w:p>
    <w:p w14:paraId="1807A921" w14:textId="77777777" w:rsidR="00DC44AF" w:rsidRPr="00E571EB" w:rsidRDefault="005E13F8">
      <w:pPr>
        <w:pStyle w:val="Titolo3"/>
        <w:spacing w:before="288"/>
        <w:jc w:val="both"/>
        <w:rPr>
          <w:rFonts w:ascii="Times New Roman" w:hAnsi="Times New Roman" w:cs="Times New Roman"/>
        </w:rPr>
      </w:pPr>
      <w:bookmarkStart w:id="48" w:name="_TOC_250013"/>
      <w:r w:rsidRPr="00E571EB">
        <w:rPr>
          <w:rFonts w:ascii="Times New Roman" w:hAnsi="Times New Roman" w:cs="Times New Roman"/>
        </w:rPr>
        <w:t>Analisi</w:t>
      </w:r>
      <w:r w:rsidRPr="00E571EB">
        <w:rPr>
          <w:rFonts w:ascii="Times New Roman" w:hAnsi="Times New Roman" w:cs="Times New Roman"/>
          <w:spacing w:val="-8"/>
        </w:rPr>
        <w:t xml:space="preserve"> </w:t>
      </w:r>
      <w:r w:rsidRPr="00E571EB">
        <w:rPr>
          <w:rFonts w:ascii="Times New Roman" w:hAnsi="Times New Roman" w:cs="Times New Roman"/>
        </w:rPr>
        <w:t>del</w:t>
      </w:r>
      <w:r w:rsidRPr="00E571EB">
        <w:rPr>
          <w:rFonts w:ascii="Times New Roman" w:hAnsi="Times New Roman" w:cs="Times New Roman"/>
          <w:spacing w:val="-8"/>
        </w:rPr>
        <w:t xml:space="preserve"> </w:t>
      </w:r>
      <w:bookmarkEnd w:id="48"/>
      <w:r w:rsidRPr="00E571EB">
        <w:rPr>
          <w:rFonts w:ascii="Times New Roman" w:hAnsi="Times New Roman" w:cs="Times New Roman"/>
        </w:rPr>
        <w:t>rischio</w:t>
      </w:r>
    </w:p>
    <w:p w14:paraId="78F01BFE" w14:textId="77777777" w:rsidR="00DC44AF" w:rsidRPr="00E571EB" w:rsidRDefault="00DC44AF">
      <w:pPr>
        <w:pStyle w:val="Corpotesto"/>
        <w:spacing w:before="11"/>
        <w:ind w:left="0"/>
        <w:rPr>
          <w:rFonts w:ascii="Times New Roman" w:hAnsi="Times New Roman" w:cs="Times New Roman"/>
          <w:b/>
          <w:i/>
          <w:sz w:val="24"/>
          <w:szCs w:val="24"/>
        </w:rPr>
      </w:pPr>
    </w:p>
    <w:p w14:paraId="2E6EEAA4" w14:textId="77777777" w:rsidR="00DC44AF" w:rsidRPr="00E571EB" w:rsidRDefault="005E13F8">
      <w:pPr>
        <w:pStyle w:val="Corpotesto"/>
        <w:spacing w:line="360" w:lineRule="auto"/>
        <w:ind w:right="170"/>
        <w:jc w:val="both"/>
        <w:rPr>
          <w:rFonts w:ascii="Times New Roman" w:hAnsi="Times New Roman" w:cs="Times New Roman"/>
          <w:sz w:val="24"/>
          <w:szCs w:val="24"/>
        </w:rPr>
      </w:pPr>
      <w:r w:rsidRPr="00E571EB">
        <w:rPr>
          <w:rFonts w:ascii="Times New Roman" w:hAnsi="Times New Roman" w:cs="Times New Roman"/>
          <w:sz w:val="24"/>
          <w:szCs w:val="24"/>
        </w:rPr>
        <w:t>Ai</w:t>
      </w:r>
      <w:r w:rsidRPr="00E571EB">
        <w:rPr>
          <w:rFonts w:ascii="Times New Roman" w:hAnsi="Times New Roman" w:cs="Times New Roman"/>
          <w:spacing w:val="57"/>
          <w:sz w:val="24"/>
          <w:szCs w:val="24"/>
        </w:rPr>
        <w:t xml:space="preserve"> </w:t>
      </w:r>
      <w:r w:rsidRPr="00E571EB">
        <w:rPr>
          <w:rFonts w:ascii="Times New Roman" w:hAnsi="Times New Roman" w:cs="Times New Roman"/>
          <w:sz w:val="24"/>
          <w:szCs w:val="24"/>
        </w:rPr>
        <w:t>sensi</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dell’art.</w:t>
      </w:r>
      <w:r w:rsidRPr="00E571EB">
        <w:rPr>
          <w:rFonts w:ascii="Times New Roman" w:hAnsi="Times New Roman" w:cs="Times New Roman"/>
          <w:spacing w:val="59"/>
          <w:sz w:val="24"/>
          <w:szCs w:val="24"/>
        </w:rPr>
        <w:t xml:space="preserve"> </w:t>
      </w:r>
      <w:r w:rsidRPr="00E571EB">
        <w:rPr>
          <w:rFonts w:ascii="Times New Roman" w:hAnsi="Times New Roman" w:cs="Times New Roman"/>
          <w:sz w:val="24"/>
          <w:szCs w:val="24"/>
        </w:rPr>
        <w:t>3</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legge</w:t>
      </w:r>
      <w:r w:rsidRPr="00E571EB">
        <w:rPr>
          <w:rFonts w:ascii="Times New Roman" w:hAnsi="Times New Roman" w:cs="Times New Roman"/>
          <w:spacing w:val="58"/>
          <w:sz w:val="24"/>
          <w:szCs w:val="24"/>
        </w:rPr>
        <w:t xml:space="preserve"> </w:t>
      </w:r>
      <w:r w:rsidRPr="00E571EB">
        <w:rPr>
          <w:rFonts w:ascii="Times New Roman" w:hAnsi="Times New Roman" w:cs="Times New Roman"/>
          <w:sz w:val="24"/>
          <w:szCs w:val="24"/>
        </w:rPr>
        <w:t>241-1990</w:t>
      </w:r>
      <w:r w:rsidRPr="00E571EB">
        <w:rPr>
          <w:rFonts w:ascii="Times New Roman" w:hAnsi="Times New Roman" w:cs="Times New Roman"/>
          <w:spacing w:val="58"/>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ss.</w:t>
      </w:r>
      <w:r w:rsidRPr="00E571EB">
        <w:rPr>
          <w:rFonts w:ascii="Times New Roman" w:hAnsi="Times New Roman" w:cs="Times New Roman"/>
          <w:spacing w:val="57"/>
          <w:sz w:val="24"/>
          <w:szCs w:val="24"/>
        </w:rPr>
        <w:t xml:space="preserve"> </w:t>
      </w:r>
      <w:r w:rsidRPr="00E571EB">
        <w:rPr>
          <w:rFonts w:ascii="Times New Roman" w:hAnsi="Times New Roman" w:cs="Times New Roman"/>
          <w:sz w:val="24"/>
          <w:szCs w:val="24"/>
        </w:rPr>
        <w:t>mm.</w:t>
      </w:r>
      <w:r w:rsidRPr="00E571EB">
        <w:rPr>
          <w:rFonts w:ascii="Times New Roman" w:hAnsi="Times New Roman" w:cs="Times New Roman"/>
          <w:spacing w:val="60"/>
          <w:sz w:val="24"/>
          <w:szCs w:val="24"/>
        </w:rPr>
        <w:t xml:space="preserve"> </w:t>
      </w:r>
      <w:r w:rsidRPr="00E571EB">
        <w:rPr>
          <w:rFonts w:ascii="Times New Roman" w:hAnsi="Times New Roman" w:cs="Times New Roman"/>
          <w:sz w:val="24"/>
          <w:szCs w:val="24"/>
        </w:rPr>
        <w:t>ii.,</w:t>
      </w:r>
      <w:r w:rsidRPr="00E571EB">
        <w:rPr>
          <w:rFonts w:ascii="Times New Roman" w:hAnsi="Times New Roman" w:cs="Times New Roman"/>
          <w:spacing w:val="59"/>
          <w:sz w:val="24"/>
          <w:szCs w:val="24"/>
        </w:rPr>
        <w:t xml:space="preserve"> </w:t>
      </w:r>
      <w:r w:rsidRPr="00E571EB">
        <w:rPr>
          <w:rFonts w:ascii="Times New Roman" w:hAnsi="Times New Roman" w:cs="Times New Roman"/>
          <w:sz w:val="24"/>
          <w:szCs w:val="24"/>
        </w:rPr>
        <w:t>fanno</w:t>
      </w:r>
      <w:r w:rsidRPr="00E571EB">
        <w:rPr>
          <w:rFonts w:ascii="Times New Roman" w:hAnsi="Times New Roman" w:cs="Times New Roman"/>
          <w:spacing w:val="58"/>
          <w:sz w:val="24"/>
          <w:szCs w:val="24"/>
        </w:rPr>
        <w:t xml:space="preserve"> </w:t>
      </w:r>
      <w:r w:rsidRPr="00E571EB">
        <w:rPr>
          <w:rFonts w:ascii="Times New Roman" w:hAnsi="Times New Roman" w:cs="Times New Roman"/>
          <w:sz w:val="24"/>
          <w:szCs w:val="24"/>
        </w:rPr>
        <w:t>parte</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integrante</w:t>
      </w:r>
      <w:r w:rsidRPr="00E571EB">
        <w:rPr>
          <w:rFonts w:ascii="Times New Roman" w:hAnsi="Times New Roman" w:cs="Times New Roman"/>
          <w:spacing w:val="60"/>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56"/>
          <w:sz w:val="24"/>
          <w:szCs w:val="24"/>
        </w:rPr>
        <w:t xml:space="preserve"> </w:t>
      </w:r>
      <w:r w:rsidRPr="00E571EB">
        <w:rPr>
          <w:rFonts w:ascii="Times New Roman" w:hAnsi="Times New Roman" w:cs="Times New Roman"/>
          <w:sz w:val="24"/>
          <w:szCs w:val="24"/>
        </w:rPr>
        <w:t>sostanziale</w:t>
      </w:r>
      <w:r w:rsidRPr="00E571EB">
        <w:rPr>
          <w:rFonts w:ascii="Times New Roman" w:hAnsi="Times New Roman" w:cs="Times New Roman"/>
          <w:spacing w:val="58"/>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presente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PTPCeT:</w:t>
      </w:r>
    </w:p>
    <w:p w14:paraId="702C69B8" w14:textId="77777777" w:rsidR="00DC44AF" w:rsidRPr="00E571EB" w:rsidRDefault="007F57DA">
      <w:pPr>
        <w:pStyle w:val="Corpotesto"/>
        <w:spacing w:line="357" w:lineRule="auto"/>
        <w:ind w:left="844" w:right="165"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5E13F8" w:rsidRPr="00E571EB">
        <w:rPr>
          <w:rFonts w:ascii="Times New Roman" w:hAnsi="Times New Roman" w:cs="Times New Roman"/>
          <w:sz w:val="24"/>
          <w:szCs w:val="24"/>
        </w:rPr>
        <w:t>le strategie, le norme e i modelli standard successivamente definiti con il DPCM indicato</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all’art.</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1,</w:t>
      </w:r>
      <w:r w:rsidR="005E13F8" w:rsidRPr="00E571EB">
        <w:rPr>
          <w:rFonts w:ascii="Times New Roman" w:hAnsi="Times New Roman" w:cs="Times New Roman"/>
          <w:spacing w:val="-2"/>
          <w:sz w:val="24"/>
          <w:szCs w:val="24"/>
        </w:rPr>
        <w:t xml:space="preserve"> </w:t>
      </w:r>
      <w:r w:rsidR="005E13F8" w:rsidRPr="00E571EB">
        <w:rPr>
          <w:rFonts w:ascii="Times New Roman" w:hAnsi="Times New Roman" w:cs="Times New Roman"/>
          <w:sz w:val="24"/>
          <w:szCs w:val="24"/>
        </w:rPr>
        <w:t>comma</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4,</w:t>
      </w:r>
      <w:r w:rsidR="005E13F8" w:rsidRPr="00E571EB">
        <w:rPr>
          <w:rFonts w:ascii="Times New Roman" w:hAnsi="Times New Roman" w:cs="Times New Roman"/>
          <w:spacing w:val="-2"/>
          <w:sz w:val="24"/>
          <w:szCs w:val="24"/>
        </w:rPr>
        <w:t xml:space="preserve"> </w:t>
      </w:r>
      <w:r w:rsidR="005E13F8" w:rsidRPr="00E571EB">
        <w:rPr>
          <w:rFonts w:ascii="Times New Roman" w:hAnsi="Times New Roman" w:cs="Times New Roman"/>
          <w:sz w:val="24"/>
          <w:szCs w:val="24"/>
        </w:rPr>
        <w:t>legge 190</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del</w:t>
      </w:r>
      <w:r w:rsidR="005E13F8" w:rsidRPr="00E571EB">
        <w:rPr>
          <w:rFonts w:ascii="Times New Roman" w:hAnsi="Times New Roman" w:cs="Times New Roman"/>
          <w:spacing w:val="-2"/>
          <w:sz w:val="24"/>
          <w:szCs w:val="24"/>
        </w:rPr>
        <w:t xml:space="preserve"> </w:t>
      </w:r>
      <w:r w:rsidR="005E13F8" w:rsidRPr="00E571EB">
        <w:rPr>
          <w:rFonts w:ascii="Times New Roman" w:hAnsi="Times New Roman" w:cs="Times New Roman"/>
          <w:sz w:val="24"/>
          <w:szCs w:val="24"/>
        </w:rPr>
        <w:t>2012;</w:t>
      </w:r>
    </w:p>
    <w:p w14:paraId="72E0B75E" w14:textId="77777777" w:rsidR="00DC44AF" w:rsidRPr="00E571EB" w:rsidRDefault="007F57DA">
      <w:pPr>
        <w:pStyle w:val="Corpotesto"/>
        <w:spacing w:before="2" w:line="357" w:lineRule="auto"/>
        <w:ind w:left="844" w:right="159"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5E13F8" w:rsidRPr="00E571EB">
        <w:rPr>
          <w:rFonts w:ascii="Times New Roman" w:hAnsi="Times New Roman" w:cs="Times New Roman"/>
          <w:sz w:val="24"/>
          <w:szCs w:val="24"/>
        </w:rPr>
        <w:t>le linee guida successivamente contenute nel PNA 2013 e gli aggiornamenti indicati nella</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Determinazioni</w:t>
      </w:r>
      <w:r w:rsidR="005E13F8" w:rsidRPr="00E571EB">
        <w:rPr>
          <w:rFonts w:ascii="Times New Roman" w:hAnsi="Times New Roman" w:cs="Times New Roman"/>
          <w:spacing w:val="-3"/>
          <w:sz w:val="24"/>
          <w:szCs w:val="24"/>
        </w:rPr>
        <w:t xml:space="preserve"> </w:t>
      </w:r>
      <w:r w:rsidR="005E13F8" w:rsidRPr="00E571EB">
        <w:rPr>
          <w:rFonts w:ascii="Times New Roman" w:hAnsi="Times New Roman" w:cs="Times New Roman"/>
          <w:sz w:val="24"/>
          <w:szCs w:val="24"/>
        </w:rPr>
        <w:t>ANAC</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successive.</w:t>
      </w:r>
    </w:p>
    <w:p w14:paraId="31E79759" w14:textId="77777777" w:rsidR="00DC44AF" w:rsidRPr="00E571EB" w:rsidRDefault="005E13F8">
      <w:pPr>
        <w:pStyle w:val="Corpotesto"/>
        <w:spacing w:before="3"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L’individuazione delle aree di rischio è il risultato di un processo complesso, che presuppone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 del rischio da realizzarsi attraverso la verifica “sul campo” dell’impatto del fenomeno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corruttivo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sui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singoli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processi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svolti nel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Comune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007F0D2E" w:rsidRPr="00E571EB">
        <w:rPr>
          <w:rFonts w:ascii="Times New Roman" w:hAnsi="Times New Roman" w:cs="Times New Roman"/>
          <w:spacing w:val="-1"/>
          <w:sz w:val="24"/>
          <w:szCs w:val="24"/>
        </w:rPr>
        <w:t>Valgioie</w:t>
      </w:r>
      <w:r w:rsidRPr="00E571EB">
        <w:rPr>
          <w:rFonts w:ascii="Times New Roman" w:hAnsi="Times New Roman" w:cs="Times New Roman"/>
          <w:sz w:val="24"/>
          <w:szCs w:val="24"/>
        </w:rPr>
        <w:t>.</w:t>
      </w:r>
    </w:p>
    <w:p w14:paraId="1CA5F119" w14:textId="77777777" w:rsidR="00DC44AF" w:rsidRPr="00E571EB" w:rsidRDefault="005E13F8">
      <w:pPr>
        <w:pStyle w:val="Corpotesto"/>
        <w:spacing w:line="360" w:lineRule="auto"/>
        <w:ind w:right="166"/>
        <w:jc w:val="both"/>
        <w:rPr>
          <w:rFonts w:ascii="Times New Roman" w:hAnsi="Times New Roman" w:cs="Times New Roman"/>
          <w:sz w:val="24"/>
          <w:szCs w:val="24"/>
        </w:rPr>
      </w:pPr>
      <w:r w:rsidRPr="00E571EB">
        <w:rPr>
          <w:rFonts w:ascii="Times New Roman" w:hAnsi="Times New Roman" w:cs="Times New Roman"/>
          <w:sz w:val="24"/>
          <w:szCs w:val="24"/>
        </w:rPr>
        <w:t>Per “rischio” si intende l’effetto dell’incertezza sul corretto perseguimento dell’interesse pubblico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 quindi, sull’obiettivo istituzionale del Comune, dovuto alla possibilità che si verifichi un dato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evento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corruzione.</w:t>
      </w:r>
    </w:p>
    <w:p w14:paraId="251F15AA" w14:textId="77777777" w:rsidR="00DC44AF" w:rsidRPr="00E571EB" w:rsidRDefault="005E13F8">
      <w:pPr>
        <w:pStyle w:val="Corpotesto"/>
        <w:spacing w:line="360" w:lineRule="auto"/>
        <w:ind w:right="167"/>
        <w:jc w:val="both"/>
        <w:rPr>
          <w:rFonts w:ascii="Times New Roman" w:hAnsi="Times New Roman" w:cs="Times New Roman"/>
          <w:sz w:val="24"/>
          <w:szCs w:val="24"/>
        </w:rPr>
      </w:pP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“evento”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intende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verificarsi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modificarsi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insieme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circostanze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frappongono 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oppongono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perseguimento dell’obiettivo istituzionale 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Comune.</w:t>
      </w:r>
    </w:p>
    <w:p w14:paraId="348EDC79" w14:textId="77777777"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Per processo è qui inteso un insieme di attività interrelate che creano valore trasformando 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risorse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(input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prodotto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(output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destinato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ad</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un</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soggetto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interno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o esterno all'amministrazione (utente). Il processo che si svolge nell’ambito di un’area/settore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può esso da solo portare al risultato finale o porsi come parte o fase di un processo complesso,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concorso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più</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concetto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più</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ampio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quello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procedimento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amministrativo 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ricomprende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anche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procedure 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natura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privatistica.</w:t>
      </w:r>
    </w:p>
    <w:p w14:paraId="67ACCCE5" w14:textId="77777777" w:rsidR="00DC44AF" w:rsidRPr="00E571EB" w:rsidRDefault="00DC44AF">
      <w:pPr>
        <w:pStyle w:val="Corpotesto"/>
        <w:spacing w:before="3"/>
        <w:ind w:left="0"/>
        <w:rPr>
          <w:rFonts w:ascii="Times New Roman" w:hAnsi="Times New Roman" w:cs="Times New Roman"/>
          <w:sz w:val="24"/>
          <w:szCs w:val="24"/>
        </w:rPr>
      </w:pPr>
    </w:p>
    <w:p w14:paraId="6B3D5D35" w14:textId="77777777" w:rsidR="00DC44AF" w:rsidRPr="00E571EB" w:rsidRDefault="005E13F8">
      <w:pPr>
        <w:pStyle w:val="Paragrafoelenco"/>
        <w:numPr>
          <w:ilvl w:val="0"/>
          <w:numId w:val="8"/>
        </w:numPr>
        <w:tabs>
          <w:tab w:val="left" w:pos="843"/>
          <w:tab w:val="left" w:pos="844"/>
        </w:tabs>
        <w:rPr>
          <w:rFonts w:ascii="Times New Roman" w:hAnsi="Times New Roman" w:cs="Times New Roman"/>
          <w:sz w:val="24"/>
          <w:szCs w:val="24"/>
        </w:rPr>
      </w:pPr>
      <w:r w:rsidRPr="00E571EB">
        <w:rPr>
          <w:rFonts w:ascii="Times New Roman" w:hAnsi="Times New Roman" w:cs="Times New Roman"/>
          <w:sz w:val="24"/>
          <w:szCs w:val="24"/>
        </w:rPr>
        <w:t>Gli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eventi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rischiosi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stati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identificati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ciascun</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processo;</w:t>
      </w:r>
    </w:p>
    <w:p w14:paraId="2C2DA94D" w14:textId="77777777" w:rsidR="00DC44AF" w:rsidRPr="00E571EB" w:rsidRDefault="005E13F8">
      <w:pPr>
        <w:pStyle w:val="Paragrafoelenco"/>
        <w:numPr>
          <w:ilvl w:val="0"/>
          <w:numId w:val="8"/>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sono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state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individuate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cause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loro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verificarsi;</w:t>
      </w:r>
    </w:p>
    <w:p w14:paraId="6EC4A9F0" w14:textId="77777777" w:rsidR="00DC44AF" w:rsidRPr="00E571EB" w:rsidRDefault="005E13F8">
      <w:pPr>
        <w:pStyle w:val="Paragrafoelenco"/>
        <w:numPr>
          <w:ilvl w:val="0"/>
          <w:numId w:val="8"/>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è</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stata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realizzata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dell'esposizione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processi.</w:t>
      </w:r>
    </w:p>
    <w:p w14:paraId="09B85A85" w14:textId="77777777" w:rsidR="00DC44AF" w:rsidRPr="00E571EB" w:rsidRDefault="00DC44AF">
      <w:pPr>
        <w:pStyle w:val="Corpotesto"/>
        <w:ind w:left="0"/>
        <w:rPr>
          <w:rFonts w:ascii="Times New Roman" w:hAnsi="Times New Roman" w:cs="Times New Roman"/>
          <w:sz w:val="24"/>
          <w:szCs w:val="24"/>
        </w:rPr>
      </w:pPr>
    </w:p>
    <w:p w14:paraId="00755D63" w14:textId="77777777" w:rsidR="00DC44AF" w:rsidRPr="00E571EB" w:rsidRDefault="005E13F8">
      <w:pPr>
        <w:spacing w:before="195" w:line="360" w:lineRule="auto"/>
        <w:ind w:left="124" w:right="161"/>
        <w:jc w:val="both"/>
        <w:rPr>
          <w:rFonts w:ascii="Times New Roman" w:hAnsi="Times New Roman" w:cs="Times New Roman"/>
          <w:sz w:val="24"/>
          <w:szCs w:val="24"/>
        </w:rPr>
      </w:pPr>
      <w:r w:rsidRPr="00E571EB">
        <w:rPr>
          <w:rFonts w:ascii="Times New Roman" w:hAnsi="Times New Roman" w:cs="Times New Roman"/>
          <w:sz w:val="24"/>
          <w:szCs w:val="24"/>
        </w:rPr>
        <w:t>L’analisi ha fornito come esito la mappatura dei rischi e i successivi trattamenti, di cui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all’allegato “Piano 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w:t>
      </w:r>
    </w:p>
    <w:p w14:paraId="318C53DE" w14:textId="77777777" w:rsidR="007F0D2E" w:rsidRPr="00E571EB" w:rsidRDefault="007F0D2E">
      <w:pPr>
        <w:pStyle w:val="Titolo3"/>
        <w:spacing w:before="119"/>
        <w:jc w:val="both"/>
        <w:rPr>
          <w:rFonts w:ascii="Times New Roman" w:hAnsi="Times New Roman" w:cs="Times New Roman"/>
        </w:rPr>
      </w:pPr>
      <w:bookmarkStart w:id="49" w:name="_TOC_250012"/>
    </w:p>
    <w:p w14:paraId="6F7A2844" w14:textId="77777777" w:rsidR="00DC44AF" w:rsidRPr="00E571EB" w:rsidRDefault="005E13F8">
      <w:pPr>
        <w:pStyle w:val="Titolo3"/>
        <w:spacing w:before="119"/>
        <w:jc w:val="both"/>
        <w:rPr>
          <w:rFonts w:ascii="Times New Roman" w:hAnsi="Times New Roman" w:cs="Times New Roman"/>
        </w:rPr>
      </w:pPr>
      <w:r w:rsidRPr="00E571EB">
        <w:rPr>
          <w:rFonts w:ascii="Times New Roman" w:hAnsi="Times New Roman" w:cs="Times New Roman"/>
        </w:rPr>
        <w:t>Valutazione</w:t>
      </w:r>
      <w:r w:rsidRPr="00E571EB">
        <w:rPr>
          <w:rFonts w:ascii="Times New Roman" w:hAnsi="Times New Roman" w:cs="Times New Roman"/>
          <w:spacing w:val="-10"/>
        </w:rPr>
        <w:t xml:space="preserve"> </w:t>
      </w:r>
      <w:r w:rsidRPr="00E571EB">
        <w:rPr>
          <w:rFonts w:ascii="Times New Roman" w:hAnsi="Times New Roman" w:cs="Times New Roman"/>
        </w:rPr>
        <w:t>del</w:t>
      </w:r>
      <w:r w:rsidRPr="00E571EB">
        <w:rPr>
          <w:rFonts w:ascii="Times New Roman" w:hAnsi="Times New Roman" w:cs="Times New Roman"/>
          <w:spacing w:val="-9"/>
        </w:rPr>
        <w:t xml:space="preserve"> </w:t>
      </w:r>
      <w:bookmarkEnd w:id="49"/>
      <w:r w:rsidRPr="00E571EB">
        <w:rPr>
          <w:rFonts w:ascii="Times New Roman" w:hAnsi="Times New Roman" w:cs="Times New Roman"/>
        </w:rPr>
        <w:t>rischio</w:t>
      </w:r>
    </w:p>
    <w:p w14:paraId="3C679C05" w14:textId="77777777" w:rsidR="00DC44AF" w:rsidRPr="00E571EB" w:rsidRDefault="00DC44AF">
      <w:pPr>
        <w:pStyle w:val="Corpotesto"/>
        <w:spacing w:before="11"/>
        <w:ind w:left="0"/>
        <w:rPr>
          <w:rFonts w:ascii="Times New Roman" w:hAnsi="Times New Roman" w:cs="Times New Roman"/>
          <w:b/>
          <w:i/>
          <w:sz w:val="24"/>
          <w:szCs w:val="24"/>
        </w:rPr>
      </w:pPr>
    </w:p>
    <w:p w14:paraId="6DD94FD8" w14:textId="77777777" w:rsidR="00DC44AF" w:rsidRPr="00E571EB" w:rsidRDefault="005E13F8">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ogni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stata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elaborata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relativa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seguenti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caratteristiche:</w:t>
      </w:r>
    </w:p>
    <w:p w14:paraId="44D8FE1D" w14:textId="77777777" w:rsidR="00DC44AF" w:rsidRPr="00E571EB" w:rsidRDefault="00DC44AF">
      <w:pPr>
        <w:pStyle w:val="Corpotesto"/>
        <w:spacing w:before="10"/>
        <w:ind w:left="0"/>
        <w:rPr>
          <w:rFonts w:ascii="Times New Roman" w:hAnsi="Times New Roman" w:cs="Times New Roman"/>
          <w:sz w:val="24"/>
          <w:szCs w:val="24"/>
        </w:rPr>
      </w:pPr>
    </w:p>
    <w:p w14:paraId="5399870F" w14:textId="77777777" w:rsidR="00DC44AF" w:rsidRPr="00E571EB" w:rsidRDefault="005E13F8">
      <w:pPr>
        <w:pStyle w:val="Paragrafoelenco"/>
        <w:numPr>
          <w:ilvl w:val="0"/>
          <w:numId w:val="8"/>
        </w:numPr>
        <w:tabs>
          <w:tab w:val="left" w:pos="843"/>
          <w:tab w:val="left" w:pos="844"/>
        </w:tabs>
        <w:rPr>
          <w:rFonts w:ascii="Times New Roman" w:hAnsi="Times New Roman" w:cs="Times New Roman"/>
          <w:sz w:val="24"/>
          <w:szCs w:val="24"/>
        </w:rPr>
      </w:pPr>
      <w:r w:rsidRPr="00E571EB">
        <w:rPr>
          <w:rFonts w:ascii="Times New Roman" w:hAnsi="Times New Roman" w:cs="Times New Roman"/>
          <w:sz w:val="24"/>
          <w:szCs w:val="24"/>
        </w:rPr>
        <w:t>Analisi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tipo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qualitativo,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motivate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valutazioni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specifici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criteri.</w:t>
      </w:r>
    </w:p>
    <w:p w14:paraId="43DF3333" w14:textId="77777777" w:rsidR="00DC44AF" w:rsidRPr="00E571EB" w:rsidRDefault="005E13F8">
      <w:pPr>
        <w:pStyle w:val="Paragrafoelenco"/>
        <w:numPr>
          <w:ilvl w:val="0"/>
          <w:numId w:val="8"/>
        </w:numPr>
        <w:tabs>
          <w:tab w:val="left" w:pos="843"/>
          <w:tab w:val="left" w:pos="844"/>
        </w:tabs>
        <w:spacing w:before="121" w:line="357" w:lineRule="auto"/>
        <w:ind w:right="162"/>
        <w:rPr>
          <w:rFonts w:ascii="Times New Roman" w:hAnsi="Times New Roman" w:cs="Times New Roman"/>
          <w:sz w:val="24"/>
          <w:szCs w:val="24"/>
        </w:rPr>
      </w:pPr>
      <w:r w:rsidRPr="00E571EB">
        <w:rPr>
          <w:rFonts w:ascii="Times New Roman" w:hAnsi="Times New Roman" w:cs="Times New Roman"/>
          <w:sz w:val="24"/>
          <w:szCs w:val="24"/>
        </w:rPr>
        <w:t>Definizione</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Indicatori</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3"/>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misuratori</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4"/>
          <w:sz w:val="24"/>
          <w:szCs w:val="24"/>
        </w:rPr>
        <w:t xml:space="preserve"> </w:t>
      </w:r>
      <w:r w:rsidRPr="00E571EB">
        <w:rPr>
          <w:rFonts w:ascii="Times New Roman" w:hAnsi="Times New Roman" w:cs="Times New Roman"/>
          <w:sz w:val="24"/>
          <w:szCs w:val="24"/>
        </w:rPr>
        <w:t>livello</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2"/>
          <w:sz w:val="24"/>
          <w:szCs w:val="24"/>
        </w:rPr>
        <w:t xml:space="preserve"> </w:t>
      </w:r>
      <w:r w:rsidRPr="00E571EB">
        <w:rPr>
          <w:rFonts w:ascii="Times New Roman" w:hAnsi="Times New Roman" w:cs="Times New Roman"/>
          <w:sz w:val="24"/>
          <w:szCs w:val="24"/>
        </w:rPr>
        <w:t>esposizione</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6"/>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p>
    <w:p w14:paraId="64BC02D1" w14:textId="77777777" w:rsidR="00DC44AF" w:rsidRPr="00E571EB" w:rsidRDefault="005E13F8">
      <w:pPr>
        <w:pStyle w:val="Paragrafoelenco"/>
        <w:numPr>
          <w:ilvl w:val="0"/>
          <w:numId w:val="8"/>
        </w:numPr>
        <w:tabs>
          <w:tab w:val="left" w:pos="843"/>
          <w:tab w:val="left" w:pos="844"/>
        </w:tabs>
        <w:spacing w:before="3"/>
        <w:rPr>
          <w:rFonts w:ascii="Times New Roman" w:hAnsi="Times New Roman" w:cs="Times New Roman"/>
          <w:sz w:val="24"/>
          <w:szCs w:val="24"/>
        </w:rPr>
      </w:pPr>
      <w:r w:rsidRPr="00E571EB">
        <w:rPr>
          <w:rFonts w:ascii="Times New Roman" w:hAnsi="Times New Roman" w:cs="Times New Roman"/>
          <w:sz w:val="24"/>
          <w:szCs w:val="24"/>
        </w:rPr>
        <w:t>Scala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misurazione: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Medio,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Basso.</w:t>
      </w:r>
    </w:p>
    <w:p w14:paraId="1BC4FD38" w14:textId="77777777" w:rsidR="00DC44AF" w:rsidRDefault="00DC44AF">
      <w:pPr>
        <w:rPr>
          <w:rFonts w:ascii="Times New Roman" w:hAnsi="Times New Roman" w:cs="Times New Roman"/>
          <w:sz w:val="24"/>
          <w:szCs w:val="24"/>
        </w:rPr>
      </w:pPr>
    </w:p>
    <w:p w14:paraId="6F331965" w14:textId="77777777" w:rsidR="00DC44AF" w:rsidRPr="00E571EB" w:rsidRDefault="005E13F8">
      <w:pPr>
        <w:spacing w:before="83" w:line="360" w:lineRule="auto"/>
        <w:ind w:left="124" w:right="158"/>
        <w:jc w:val="both"/>
        <w:rPr>
          <w:rFonts w:ascii="Times New Roman" w:hAnsi="Times New Roman" w:cs="Times New Roman"/>
          <w:sz w:val="24"/>
          <w:szCs w:val="24"/>
        </w:rPr>
      </w:pP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effettuata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007F0D2E" w:rsidRPr="00E571EB">
        <w:rPr>
          <w:rFonts w:ascii="Times New Roman" w:hAnsi="Times New Roman" w:cs="Times New Roman"/>
          <w:spacing w:val="1"/>
          <w:sz w:val="24"/>
          <w:szCs w:val="24"/>
        </w:rPr>
        <w:t xml:space="preserve">Valgioie </w:t>
      </w:r>
      <w:r w:rsidRPr="00E571EB">
        <w:rPr>
          <w:rFonts w:ascii="Times New Roman" w:hAnsi="Times New Roman" w:cs="Times New Roman"/>
          <w:sz w:val="24"/>
          <w:szCs w:val="24"/>
        </w:rPr>
        <w:t>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riepilogata</w:t>
      </w:r>
      <w:r w:rsidR="007F57DA">
        <w:rPr>
          <w:rFonts w:ascii="Times New Roman" w:hAnsi="Times New Roman" w:cs="Times New Roman"/>
          <w:sz w:val="24"/>
          <w:szCs w:val="24"/>
        </w:rPr>
        <w:t xml:space="preserve"> </w:t>
      </w:r>
      <w:r w:rsidRPr="00E571EB">
        <w:rPr>
          <w:rFonts w:ascii="Times New Roman" w:hAnsi="Times New Roman" w:cs="Times New Roman"/>
          <w:spacing w:val="-66"/>
          <w:sz w:val="24"/>
          <w:szCs w:val="24"/>
        </w:rPr>
        <w:t xml:space="preserve"> </w:t>
      </w:r>
      <w:r w:rsidRPr="00E571EB">
        <w:rPr>
          <w:rFonts w:ascii="Times New Roman" w:hAnsi="Times New Roman" w:cs="Times New Roman"/>
          <w:sz w:val="24"/>
          <w:szCs w:val="24"/>
        </w:rPr>
        <w:t>nell’allegato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w:t>
      </w:r>
    </w:p>
    <w:p w14:paraId="16621F8B" w14:textId="77777777" w:rsidR="007F0D2E" w:rsidRPr="00E571EB" w:rsidRDefault="007F0D2E">
      <w:pPr>
        <w:pStyle w:val="Titolo3"/>
        <w:spacing w:before="118"/>
        <w:rPr>
          <w:rFonts w:ascii="Times New Roman" w:hAnsi="Times New Roman" w:cs="Times New Roman"/>
        </w:rPr>
      </w:pPr>
      <w:bookmarkStart w:id="50" w:name="_TOC_250011"/>
    </w:p>
    <w:p w14:paraId="4D60E80B" w14:textId="77777777" w:rsidR="00DC44AF" w:rsidRPr="00E571EB" w:rsidRDefault="005E13F8">
      <w:pPr>
        <w:pStyle w:val="Titolo3"/>
        <w:spacing w:before="118"/>
        <w:rPr>
          <w:rFonts w:ascii="Times New Roman" w:hAnsi="Times New Roman" w:cs="Times New Roman"/>
        </w:rPr>
      </w:pPr>
      <w:r w:rsidRPr="00E571EB">
        <w:rPr>
          <w:rFonts w:ascii="Times New Roman" w:hAnsi="Times New Roman" w:cs="Times New Roman"/>
        </w:rPr>
        <w:t>Trattamento</w:t>
      </w:r>
      <w:r w:rsidRPr="00E571EB">
        <w:rPr>
          <w:rFonts w:ascii="Times New Roman" w:hAnsi="Times New Roman" w:cs="Times New Roman"/>
          <w:spacing w:val="-7"/>
        </w:rPr>
        <w:t xml:space="preserve"> </w:t>
      </w:r>
      <w:r w:rsidRPr="00E571EB">
        <w:rPr>
          <w:rFonts w:ascii="Times New Roman" w:hAnsi="Times New Roman" w:cs="Times New Roman"/>
        </w:rPr>
        <w:t>del</w:t>
      </w:r>
      <w:r w:rsidRPr="00E571EB">
        <w:rPr>
          <w:rFonts w:ascii="Times New Roman" w:hAnsi="Times New Roman" w:cs="Times New Roman"/>
          <w:spacing w:val="-8"/>
        </w:rPr>
        <w:t xml:space="preserve"> </w:t>
      </w:r>
      <w:bookmarkEnd w:id="50"/>
      <w:r w:rsidRPr="00E571EB">
        <w:rPr>
          <w:rFonts w:ascii="Times New Roman" w:hAnsi="Times New Roman" w:cs="Times New Roman"/>
        </w:rPr>
        <w:t>rischio</w:t>
      </w:r>
    </w:p>
    <w:p w14:paraId="19B2D1F4" w14:textId="77777777" w:rsidR="00DC44AF" w:rsidRPr="00E571EB" w:rsidRDefault="00DC44AF">
      <w:pPr>
        <w:pStyle w:val="Corpotesto"/>
        <w:spacing w:before="11"/>
        <w:ind w:left="0"/>
        <w:rPr>
          <w:rFonts w:ascii="Times New Roman" w:hAnsi="Times New Roman" w:cs="Times New Roman"/>
          <w:b/>
          <w:i/>
          <w:sz w:val="24"/>
          <w:szCs w:val="24"/>
        </w:rPr>
      </w:pPr>
    </w:p>
    <w:p w14:paraId="7C2D3CF4" w14:textId="77777777" w:rsidR="00DC44AF" w:rsidRPr="00E571EB" w:rsidRDefault="005E13F8">
      <w:pPr>
        <w:pStyle w:val="Corpotesto"/>
        <w:spacing w:before="1"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La fase di trattamento del rischio consiste nell’individuazione e valutazione delle misure 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w:t>
      </w:r>
      <w:r w:rsidR="007F0D2E" w:rsidRPr="00E571EB">
        <w:rPr>
          <w:rFonts w:ascii="Times New Roman" w:hAnsi="Times New Roman" w:cs="Times New Roman"/>
          <w:sz w:val="24"/>
          <w:szCs w:val="24"/>
        </w:rPr>
        <w:t xml:space="preserve">vono </w:t>
      </w:r>
      <w:r w:rsidRPr="00E571EB">
        <w:rPr>
          <w:rFonts w:ascii="Times New Roman" w:hAnsi="Times New Roman" w:cs="Times New Roman"/>
          <w:sz w:val="24"/>
          <w:szCs w:val="24"/>
        </w:rPr>
        <w:t xml:space="preserve"> essere predisposte per neutralizzare o ridurre il rischio e nella decisione di quali rischi si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decide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trattare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prioritariamente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rispetto agli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altri.</w:t>
      </w:r>
    </w:p>
    <w:p w14:paraId="6E884922" w14:textId="77777777" w:rsidR="00DC44AF" w:rsidRPr="00E571EB" w:rsidRDefault="005E13F8">
      <w:pPr>
        <w:pStyle w:val="Corpotesto"/>
        <w:spacing w:line="360" w:lineRule="auto"/>
        <w:ind w:right="152"/>
        <w:jc w:val="both"/>
        <w:rPr>
          <w:rFonts w:ascii="Times New Roman" w:hAnsi="Times New Roman" w:cs="Times New Roman"/>
          <w:sz w:val="24"/>
          <w:szCs w:val="24"/>
        </w:rPr>
      </w:pPr>
      <w:r w:rsidRPr="00E571EB">
        <w:rPr>
          <w:rFonts w:ascii="Times New Roman" w:hAnsi="Times New Roman" w:cs="Times New Roman"/>
          <w:sz w:val="24"/>
          <w:szCs w:val="24"/>
        </w:rPr>
        <w:t>Al fine di neutralizzare o ridurre il livello di rischio, de</w:t>
      </w:r>
      <w:r w:rsidR="007F0D2E" w:rsidRPr="00E571EB">
        <w:rPr>
          <w:rFonts w:ascii="Times New Roman" w:hAnsi="Times New Roman" w:cs="Times New Roman"/>
          <w:sz w:val="24"/>
          <w:szCs w:val="24"/>
        </w:rPr>
        <w:t xml:space="preserve">vono </w:t>
      </w:r>
      <w:r w:rsidRPr="00E571EB">
        <w:rPr>
          <w:rFonts w:ascii="Times New Roman" w:hAnsi="Times New Roman" w:cs="Times New Roman"/>
          <w:sz w:val="24"/>
          <w:szCs w:val="24"/>
        </w:rPr>
        <w:t xml:space="preserve"> essere individuate e valutate 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prevenzione.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Queste,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come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detto,</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possono</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essere</w:t>
      </w:r>
      <w:r w:rsidRPr="00E571EB">
        <w:rPr>
          <w:rFonts w:ascii="Times New Roman" w:hAnsi="Times New Roman" w:cs="Times New Roman"/>
          <w:spacing w:val="15"/>
          <w:sz w:val="24"/>
          <w:szCs w:val="24"/>
        </w:rPr>
        <w:t xml:space="preserve"> </w:t>
      </w:r>
      <w:r w:rsidRPr="00E571EB">
        <w:rPr>
          <w:rFonts w:ascii="Times New Roman" w:hAnsi="Times New Roman" w:cs="Times New Roman"/>
          <w:i/>
          <w:sz w:val="24"/>
          <w:szCs w:val="24"/>
        </w:rPr>
        <w:t>obbligatorie</w:t>
      </w:r>
      <w:r w:rsidRPr="00E571EB">
        <w:rPr>
          <w:rFonts w:ascii="Times New Roman" w:hAnsi="Times New Roman" w:cs="Times New Roman"/>
          <w:i/>
          <w:spacing w:val="9"/>
          <w:sz w:val="24"/>
          <w:szCs w:val="24"/>
        </w:rPr>
        <w:t xml:space="preserve"> </w:t>
      </w:r>
      <w:r w:rsidRPr="00E571EB">
        <w:rPr>
          <w:rFonts w:ascii="Times New Roman" w:hAnsi="Times New Roman" w:cs="Times New Roman"/>
          <w:sz w:val="24"/>
          <w:szCs w:val="24"/>
        </w:rPr>
        <w:t>se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previste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dalla</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norma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i/>
          <w:sz w:val="24"/>
          <w:szCs w:val="24"/>
        </w:rPr>
        <w:t>specifiche</w:t>
      </w:r>
      <w:r w:rsidRPr="00E571EB">
        <w:rPr>
          <w:rFonts w:ascii="Times New Roman" w:hAnsi="Times New Roman" w:cs="Times New Roman"/>
          <w:i/>
          <w:spacing w:val="3"/>
          <w:sz w:val="24"/>
          <w:szCs w:val="24"/>
        </w:rPr>
        <w:t xml:space="preserve"> </w:t>
      </w:r>
      <w:r w:rsidRPr="00E571EB">
        <w:rPr>
          <w:rFonts w:ascii="Times New Roman" w:hAnsi="Times New Roman" w:cs="Times New Roman"/>
          <w:sz w:val="24"/>
          <w:szCs w:val="24"/>
        </w:rPr>
        <w:t>se previste nel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PTPCeT.</w:t>
      </w:r>
    </w:p>
    <w:p w14:paraId="7D6A9E26" w14:textId="77777777" w:rsidR="00DC44AF" w:rsidRPr="00E571EB" w:rsidRDefault="005E13F8">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specifiche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devono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essere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base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costi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stimati,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all’impatto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sull’organizzazione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grado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efficacia 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attribuisce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ciascuna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esse.</w:t>
      </w:r>
    </w:p>
    <w:p w14:paraId="7E42214B"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L’individuazione e la valutazione delle misure è compiuta dal RPCT con il coinvolgimento 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Servizi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identificando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annualmente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aree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“sensibili”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intervenire.</w:t>
      </w:r>
    </w:p>
    <w:p w14:paraId="4A044670" w14:textId="77777777" w:rsidR="00DC44AF" w:rsidRPr="00E571EB" w:rsidRDefault="005E13F8">
      <w:pPr>
        <w:pStyle w:val="Corpotesto"/>
        <w:spacing w:line="241" w:lineRule="exact"/>
        <w:jc w:val="both"/>
        <w:rPr>
          <w:rFonts w:ascii="Times New Roman" w:hAnsi="Times New Roman" w:cs="Times New Roman"/>
          <w:sz w:val="24"/>
          <w:szCs w:val="24"/>
        </w:rPr>
      </w:pPr>
      <w:r w:rsidRPr="00E571EB">
        <w:rPr>
          <w:rFonts w:ascii="Times New Roman" w:hAnsi="Times New Roman" w:cs="Times New Roman"/>
          <w:sz w:val="24"/>
          <w:szCs w:val="24"/>
        </w:rPr>
        <w:t>Le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decisioni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circa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priorità</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trattamento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basano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essenzialmente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sui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seguenti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fattori:</w:t>
      </w:r>
    </w:p>
    <w:p w14:paraId="210F0AD6" w14:textId="77777777" w:rsidR="00DC44AF" w:rsidRPr="00E571EB" w:rsidRDefault="005E13F8">
      <w:pPr>
        <w:pStyle w:val="Paragrafoelenco"/>
        <w:numPr>
          <w:ilvl w:val="0"/>
          <w:numId w:val="7"/>
        </w:numPr>
        <w:tabs>
          <w:tab w:val="left" w:pos="831"/>
          <w:tab w:val="left" w:pos="832"/>
        </w:tabs>
        <w:spacing w:before="116"/>
        <w:rPr>
          <w:rFonts w:ascii="Times New Roman" w:hAnsi="Times New Roman" w:cs="Times New Roman"/>
          <w:sz w:val="24"/>
          <w:szCs w:val="24"/>
        </w:rPr>
      </w:pPr>
      <w:r w:rsidRPr="00E571EB">
        <w:rPr>
          <w:rFonts w:ascii="Times New Roman" w:hAnsi="Times New Roman" w:cs="Times New Roman"/>
          <w:sz w:val="24"/>
          <w:szCs w:val="24"/>
        </w:rPr>
        <w:t>livello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maggiore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livello,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maggiore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priorità</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trattamento;</w:t>
      </w:r>
    </w:p>
    <w:p w14:paraId="591F668B" w14:textId="77777777" w:rsidR="00DC44AF" w:rsidRPr="00E571EB" w:rsidRDefault="005E13F8">
      <w:pPr>
        <w:pStyle w:val="Paragrafoelenco"/>
        <w:numPr>
          <w:ilvl w:val="0"/>
          <w:numId w:val="7"/>
        </w:numPr>
        <w:tabs>
          <w:tab w:val="left" w:pos="831"/>
          <w:tab w:val="left" w:pos="832"/>
        </w:tabs>
        <w:spacing w:before="121"/>
        <w:rPr>
          <w:rFonts w:ascii="Times New Roman" w:hAnsi="Times New Roman" w:cs="Times New Roman"/>
          <w:sz w:val="24"/>
          <w:szCs w:val="24"/>
        </w:rPr>
      </w:pPr>
      <w:r w:rsidRPr="00E571EB">
        <w:rPr>
          <w:rFonts w:ascii="Times New Roman" w:hAnsi="Times New Roman" w:cs="Times New Roman"/>
          <w:sz w:val="24"/>
          <w:szCs w:val="24"/>
        </w:rPr>
        <w:t>obbligatorietà</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misura;</w:t>
      </w:r>
    </w:p>
    <w:p w14:paraId="24ADC22E" w14:textId="77777777" w:rsidR="00DC44AF" w:rsidRPr="00E571EB" w:rsidRDefault="005E13F8">
      <w:pPr>
        <w:pStyle w:val="Paragrafoelenco"/>
        <w:numPr>
          <w:ilvl w:val="0"/>
          <w:numId w:val="7"/>
        </w:numPr>
        <w:tabs>
          <w:tab w:val="left" w:pos="831"/>
          <w:tab w:val="left" w:pos="832"/>
        </w:tabs>
        <w:spacing w:before="121"/>
        <w:rPr>
          <w:rFonts w:ascii="Times New Roman" w:hAnsi="Times New Roman" w:cs="Times New Roman"/>
          <w:sz w:val="24"/>
          <w:szCs w:val="24"/>
        </w:rPr>
      </w:pPr>
      <w:r w:rsidRPr="00E571EB">
        <w:rPr>
          <w:rFonts w:ascii="Times New Roman" w:hAnsi="Times New Roman" w:cs="Times New Roman"/>
          <w:sz w:val="24"/>
          <w:szCs w:val="24"/>
        </w:rPr>
        <w:t>impatto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organizzativo</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finanziario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connesso</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all’implementazione</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misura.</w:t>
      </w:r>
    </w:p>
    <w:p w14:paraId="38FF36D4" w14:textId="77777777" w:rsidR="00DC44AF" w:rsidRPr="00E571EB" w:rsidRDefault="00DC44AF">
      <w:pPr>
        <w:pStyle w:val="Corpotesto"/>
        <w:ind w:left="0"/>
        <w:rPr>
          <w:rFonts w:ascii="Times New Roman" w:hAnsi="Times New Roman" w:cs="Times New Roman"/>
          <w:sz w:val="24"/>
          <w:szCs w:val="24"/>
        </w:rPr>
      </w:pPr>
    </w:p>
    <w:p w14:paraId="31E72DDF" w14:textId="77777777" w:rsidR="00DC44AF" w:rsidRPr="00E571EB" w:rsidRDefault="005E13F8">
      <w:pPr>
        <w:spacing w:before="193" w:line="360" w:lineRule="auto"/>
        <w:ind w:left="124" w:right="171"/>
        <w:jc w:val="both"/>
        <w:rPr>
          <w:rFonts w:ascii="Times New Roman" w:hAnsi="Times New Roman" w:cs="Times New Roman"/>
          <w:sz w:val="24"/>
          <w:szCs w:val="24"/>
        </w:rPr>
      </w:pPr>
      <w:r w:rsidRPr="00E571EB">
        <w:rPr>
          <w:rFonts w:ascii="Times New Roman" w:hAnsi="Times New Roman" w:cs="Times New Roman"/>
          <w:sz w:val="24"/>
          <w:szCs w:val="24"/>
        </w:rPr>
        <w:t xml:space="preserve">Le misure di contrasto intraprese o da intraprendere dal Comune di </w:t>
      </w:r>
      <w:r w:rsidR="007F0D2E" w:rsidRPr="00E571EB">
        <w:rPr>
          <w:rFonts w:ascii="Times New Roman" w:hAnsi="Times New Roman" w:cs="Times New Roman"/>
          <w:sz w:val="24"/>
          <w:szCs w:val="24"/>
        </w:rPr>
        <w:t>Valgioie so</w:t>
      </w:r>
      <w:r w:rsidRPr="00E571EB">
        <w:rPr>
          <w:rFonts w:ascii="Times New Roman" w:hAnsi="Times New Roman" w:cs="Times New Roman"/>
          <w:sz w:val="24"/>
          <w:szCs w:val="24"/>
        </w:rPr>
        <w:t>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riepilogate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nell’allegato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w:t>
      </w:r>
    </w:p>
    <w:p w14:paraId="0CD78919" w14:textId="77777777" w:rsidR="00DC44AF" w:rsidRPr="00E571EB" w:rsidRDefault="00DC44AF">
      <w:pPr>
        <w:pStyle w:val="Corpotesto"/>
        <w:ind w:left="0"/>
        <w:rPr>
          <w:rFonts w:ascii="Times New Roman" w:hAnsi="Times New Roman" w:cs="Times New Roman"/>
          <w:b/>
          <w:sz w:val="24"/>
          <w:szCs w:val="24"/>
        </w:rPr>
      </w:pPr>
    </w:p>
    <w:p w14:paraId="43B349B1" w14:textId="77777777" w:rsidR="00DC44AF" w:rsidRPr="00E571EB" w:rsidRDefault="005E13F8">
      <w:pPr>
        <w:pStyle w:val="Titolo3"/>
        <w:rPr>
          <w:rFonts w:ascii="Times New Roman" w:hAnsi="Times New Roman" w:cs="Times New Roman"/>
        </w:rPr>
      </w:pPr>
      <w:bookmarkStart w:id="51" w:name="_TOC_250010"/>
      <w:r w:rsidRPr="00E571EB">
        <w:rPr>
          <w:rFonts w:ascii="Times New Roman" w:hAnsi="Times New Roman" w:cs="Times New Roman"/>
        </w:rPr>
        <w:t>Monitoraggio</w:t>
      </w:r>
      <w:r w:rsidRPr="00E571EB">
        <w:rPr>
          <w:rFonts w:ascii="Times New Roman" w:hAnsi="Times New Roman" w:cs="Times New Roman"/>
          <w:spacing w:val="-6"/>
        </w:rPr>
        <w:t xml:space="preserve"> </w:t>
      </w:r>
      <w:r w:rsidRPr="00E571EB">
        <w:rPr>
          <w:rFonts w:ascii="Times New Roman" w:hAnsi="Times New Roman" w:cs="Times New Roman"/>
        </w:rPr>
        <w:t>successivo</w:t>
      </w:r>
      <w:r w:rsidRPr="00E571EB">
        <w:rPr>
          <w:rFonts w:ascii="Times New Roman" w:hAnsi="Times New Roman" w:cs="Times New Roman"/>
          <w:spacing w:val="-5"/>
        </w:rPr>
        <w:t xml:space="preserve"> </w:t>
      </w:r>
      <w:r w:rsidRPr="00E571EB">
        <w:rPr>
          <w:rFonts w:ascii="Times New Roman" w:hAnsi="Times New Roman" w:cs="Times New Roman"/>
        </w:rPr>
        <w:t>della</w:t>
      </w:r>
      <w:r w:rsidRPr="00E571EB">
        <w:rPr>
          <w:rFonts w:ascii="Times New Roman" w:hAnsi="Times New Roman" w:cs="Times New Roman"/>
          <w:spacing w:val="-7"/>
        </w:rPr>
        <w:t xml:space="preserve"> </w:t>
      </w:r>
      <w:r w:rsidRPr="00E571EB">
        <w:rPr>
          <w:rFonts w:ascii="Times New Roman" w:hAnsi="Times New Roman" w:cs="Times New Roman"/>
        </w:rPr>
        <w:t>gestione</w:t>
      </w:r>
      <w:r w:rsidRPr="00E571EB">
        <w:rPr>
          <w:rFonts w:ascii="Times New Roman" w:hAnsi="Times New Roman" w:cs="Times New Roman"/>
          <w:spacing w:val="-6"/>
        </w:rPr>
        <w:t xml:space="preserve"> </w:t>
      </w:r>
      <w:r w:rsidRPr="00E571EB">
        <w:rPr>
          <w:rFonts w:ascii="Times New Roman" w:hAnsi="Times New Roman" w:cs="Times New Roman"/>
        </w:rPr>
        <w:t>del</w:t>
      </w:r>
      <w:r w:rsidRPr="00E571EB">
        <w:rPr>
          <w:rFonts w:ascii="Times New Roman" w:hAnsi="Times New Roman" w:cs="Times New Roman"/>
          <w:spacing w:val="-7"/>
        </w:rPr>
        <w:t xml:space="preserve"> </w:t>
      </w:r>
      <w:r w:rsidRPr="00E571EB">
        <w:rPr>
          <w:rFonts w:ascii="Times New Roman" w:hAnsi="Times New Roman" w:cs="Times New Roman"/>
        </w:rPr>
        <w:t>rischio</w:t>
      </w:r>
      <w:r w:rsidRPr="00E571EB">
        <w:rPr>
          <w:rFonts w:ascii="Times New Roman" w:hAnsi="Times New Roman" w:cs="Times New Roman"/>
          <w:spacing w:val="-5"/>
        </w:rPr>
        <w:t xml:space="preserve"> </w:t>
      </w:r>
      <w:r w:rsidRPr="00E571EB">
        <w:rPr>
          <w:rFonts w:ascii="Times New Roman" w:hAnsi="Times New Roman" w:cs="Times New Roman"/>
        </w:rPr>
        <w:t>nei</w:t>
      </w:r>
      <w:r w:rsidRPr="00E571EB">
        <w:rPr>
          <w:rFonts w:ascii="Times New Roman" w:hAnsi="Times New Roman" w:cs="Times New Roman"/>
          <w:spacing w:val="-7"/>
        </w:rPr>
        <w:t xml:space="preserve"> </w:t>
      </w:r>
      <w:bookmarkEnd w:id="51"/>
      <w:r w:rsidRPr="00E571EB">
        <w:rPr>
          <w:rFonts w:ascii="Times New Roman" w:hAnsi="Times New Roman" w:cs="Times New Roman"/>
        </w:rPr>
        <w:t>processi</w:t>
      </w:r>
    </w:p>
    <w:p w14:paraId="501EDB53" w14:textId="77777777" w:rsidR="00DC44AF" w:rsidRPr="00E571EB" w:rsidRDefault="00DC44AF">
      <w:pPr>
        <w:pStyle w:val="Corpotesto"/>
        <w:spacing w:before="11"/>
        <w:ind w:left="0"/>
        <w:rPr>
          <w:rFonts w:ascii="Times New Roman" w:hAnsi="Times New Roman" w:cs="Times New Roman"/>
          <w:b/>
          <w:i/>
          <w:sz w:val="24"/>
          <w:szCs w:val="24"/>
        </w:rPr>
      </w:pPr>
    </w:p>
    <w:p w14:paraId="4AD0D8B1"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La gestione del rischio si completa con la successiva azione di monitoraggio, che comporta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valutazione del livello di rischio tenendo conto della misure di prevenzione introdotte e 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azioni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attuate.</w:t>
      </w:r>
    </w:p>
    <w:p w14:paraId="4915DA76" w14:textId="77777777" w:rsidR="00DC44AF" w:rsidRPr="00E571EB" w:rsidRDefault="005E13F8">
      <w:pPr>
        <w:pStyle w:val="Corpotesto"/>
        <w:spacing w:line="360" w:lineRule="auto"/>
        <w:ind w:right="166"/>
        <w:jc w:val="both"/>
        <w:rPr>
          <w:rFonts w:ascii="Times New Roman" w:hAnsi="Times New Roman" w:cs="Times New Roman"/>
          <w:sz w:val="24"/>
          <w:szCs w:val="24"/>
        </w:rPr>
      </w:pPr>
      <w:r w:rsidRPr="00E571EB">
        <w:rPr>
          <w:rFonts w:ascii="Times New Roman" w:hAnsi="Times New Roman" w:cs="Times New Roman"/>
          <w:sz w:val="24"/>
          <w:szCs w:val="24"/>
        </w:rPr>
        <w:t>Questa fase è finalizzata alla verifica dell’efficacia dei sistemi di prevenzione adottati e, quindi,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 successiva messa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ulteriori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strategie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prevenzione.</w:t>
      </w:r>
    </w:p>
    <w:p w14:paraId="666ACABD"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Essa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sarà</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attuata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dai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medesimi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soggetti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partecipano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all’intero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gestione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stretta connessione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sistema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programmazione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gestione.</w:t>
      </w:r>
    </w:p>
    <w:p w14:paraId="29F0A7C0" w14:textId="77777777" w:rsidR="00DC44AF" w:rsidRPr="00E571EB" w:rsidRDefault="00DC44AF">
      <w:pPr>
        <w:pStyle w:val="Corpotesto"/>
        <w:ind w:left="0"/>
        <w:rPr>
          <w:rFonts w:ascii="Times New Roman" w:hAnsi="Times New Roman" w:cs="Times New Roman"/>
          <w:sz w:val="24"/>
          <w:szCs w:val="24"/>
        </w:rPr>
      </w:pPr>
    </w:p>
    <w:p w14:paraId="10604A98" w14:textId="77777777" w:rsidR="00DC44AF" w:rsidRPr="00E571EB" w:rsidRDefault="005E13F8">
      <w:pPr>
        <w:pStyle w:val="Titolo1"/>
        <w:numPr>
          <w:ilvl w:val="0"/>
          <w:numId w:val="11"/>
        </w:numPr>
        <w:tabs>
          <w:tab w:val="left" w:pos="532"/>
        </w:tabs>
        <w:spacing w:before="190" w:line="360" w:lineRule="auto"/>
        <w:ind w:left="555" w:right="160" w:hanging="432"/>
        <w:rPr>
          <w:rFonts w:ascii="Times New Roman" w:hAnsi="Times New Roman" w:cs="Times New Roman"/>
          <w:sz w:val="24"/>
          <w:szCs w:val="24"/>
        </w:rPr>
      </w:pPr>
      <w:bookmarkStart w:id="52" w:name="I._TRATTAMENTO_DEL_RISCHIO:_PREVISIONE_D"/>
      <w:bookmarkStart w:id="53" w:name="_TOC_250009"/>
      <w:bookmarkEnd w:id="52"/>
      <w:r w:rsidRPr="00E571EB">
        <w:rPr>
          <w:rFonts w:ascii="Times New Roman" w:hAnsi="Times New Roman" w:cs="Times New Roman"/>
          <w:sz w:val="24"/>
          <w:szCs w:val="24"/>
        </w:rPr>
        <w:t>TRATTAMENTO</w:t>
      </w:r>
      <w:r w:rsidRPr="00E571EB">
        <w:rPr>
          <w:rFonts w:ascii="Times New Roman" w:hAnsi="Times New Roman" w:cs="Times New Roman"/>
          <w:spacing w:val="5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52"/>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52"/>
          <w:sz w:val="24"/>
          <w:szCs w:val="24"/>
        </w:rPr>
        <w:t xml:space="preserve"> </w:t>
      </w:r>
      <w:r w:rsidRPr="00E571EB">
        <w:rPr>
          <w:rFonts w:ascii="Times New Roman" w:hAnsi="Times New Roman" w:cs="Times New Roman"/>
          <w:sz w:val="24"/>
          <w:szCs w:val="24"/>
        </w:rPr>
        <w:t>PREVISIONE</w:t>
      </w:r>
      <w:r w:rsidRPr="00E571EB">
        <w:rPr>
          <w:rFonts w:ascii="Times New Roman" w:hAnsi="Times New Roman" w:cs="Times New Roman"/>
          <w:spacing w:val="5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53"/>
          <w:sz w:val="24"/>
          <w:szCs w:val="24"/>
        </w:rPr>
        <w:t xml:space="preserve"> </w:t>
      </w:r>
      <w:r w:rsidRPr="00E571EB">
        <w:rPr>
          <w:rFonts w:ascii="Times New Roman" w:hAnsi="Times New Roman" w:cs="Times New Roman"/>
          <w:sz w:val="24"/>
          <w:szCs w:val="24"/>
        </w:rPr>
        <w:t>MISURE</w:t>
      </w:r>
      <w:r w:rsidR="007F57DA">
        <w:rPr>
          <w:rFonts w:ascii="Times New Roman" w:hAnsi="Times New Roman" w:cs="Times New Roman"/>
          <w:sz w:val="24"/>
          <w:szCs w:val="24"/>
        </w:rPr>
        <w:t xml:space="preserve"> </w:t>
      </w:r>
      <w:r w:rsidRPr="00E571EB">
        <w:rPr>
          <w:rFonts w:ascii="Times New Roman" w:hAnsi="Times New Roman" w:cs="Times New Roman"/>
          <w:spacing w:val="-93"/>
          <w:sz w:val="24"/>
          <w:szCs w:val="24"/>
        </w:rPr>
        <w:t xml:space="preserve"> </w:t>
      </w:r>
      <w:bookmarkEnd w:id="53"/>
      <w:r w:rsidRPr="00E571EB">
        <w:rPr>
          <w:rFonts w:ascii="Times New Roman" w:hAnsi="Times New Roman" w:cs="Times New Roman"/>
          <w:sz w:val="24"/>
          <w:szCs w:val="24"/>
        </w:rPr>
        <w:t>GENERALI</w:t>
      </w:r>
    </w:p>
    <w:p w14:paraId="591A5487" w14:textId="77777777" w:rsidR="00DC44AF" w:rsidRPr="00E571EB" w:rsidRDefault="005E13F8">
      <w:pPr>
        <w:pStyle w:val="Titolo3"/>
        <w:numPr>
          <w:ilvl w:val="0"/>
          <w:numId w:val="6"/>
        </w:numPr>
        <w:tabs>
          <w:tab w:val="left" w:pos="480"/>
        </w:tabs>
        <w:spacing w:before="117"/>
        <w:rPr>
          <w:rFonts w:ascii="Times New Roman" w:hAnsi="Times New Roman" w:cs="Times New Roman"/>
        </w:rPr>
      </w:pPr>
      <w:bookmarkStart w:id="54" w:name="A._Codice_di_comportamento"/>
      <w:bookmarkStart w:id="55" w:name="_TOC_250008"/>
      <w:bookmarkEnd w:id="54"/>
      <w:r w:rsidRPr="00E571EB">
        <w:rPr>
          <w:rFonts w:ascii="Times New Roman" w:hAnsi="Times New Roman" w:cs="Times New Roman"/>
        </w:rPr>
        <w:t>Codice</w:t>
      </w:r>
      <w:r w:rsidRPr="00E571EB">
        <w:rPr>
          <w:rFonts w:ascii="Times New Roman" w:hAnsi="Times New Roman" w:cs="Times New Roman"/>
          <w:spacing w:val="-8"/>
        </w:rPr>
        <w:t xml:space="preserve"> </w:t>
      </w:r>
      <w:r w:rsidRPr="00E571EB">
        <w:rPr>
          <w:rFonts w:ascii="Times New Roman" w:hAnsi="Times New Roman" w:cs="Times New Roman"/>
        </w:rPr>
        <w:t>di</w:t>
      </w:r>
      <w:r w:rsidRPr="00E571EB">
        <w:rPr>
          <w:rFonts w:ascii="Times New Roman" w:hAnsi="Times New Roman" w:cs="Times New Roman"/>
          <w:spacing w:val="-8"/>
        </w:rPr>
        <w:t xml:space="preserve"> </w:t>
      </w:r>
      <w:bookmarkEnd w:id="55"/>
      <w:r w:rsidRPr="00E571EB">
        <w:rPr>
          <w:rFonts w:ascii="Times New Roman" w:hAnsi="Times New Roman" w:cs="Times New Roman"/>
        </w:rPr>
        <w:t>comportamento</w:t>
      </w:r>
    </w:p>
    <w:p w14:paraId="6229986E" w14:textId="77777777" w:rsidR="00DC44AF" w:rsidRPr="00E571EB" w:rsidRDefault="00DC44AF">
      <w:pPr>
        <w:pStyle w:val="Corpotesto"/>
        <w:spacing w:before="11"/>
        <w:ind w:left="0"/>
        <w:rPr>
          <w:rFonts w:ascii="Times New Roman" w:hAnsi="Times New Roman" w:cs="Times New Roman"/>
          <w:b/>
          <w:i/>
          <w:sz w:val="24"/>
          <w:szCs w:val="24"/>
        </w:rPr>
      </w:pPr>
    </w:p>
    <w:p w14:paraId="70C9A88C" w14:textId="77777777" w:rsidR="00BE32A5" w:rsidRPr="00E571EB" w:rsidRDefault="005E13F8" w:rsidP="00BE32A5">
      <w:pPr>
        <w:pStyle w:val="Corpotesto"/>
        <w:spacing w:line="360" w:lineRule="auto"/>
        <w:ind w:left="125"/>
        <w:jc w:val="both"/>
        <w:rPr>
          <w:rFonts w:ascii="Times New Roman" w:hAnsi="Times New Roman" w:cs="Times New Roman"/>
          <w:sz w:val="24"/>
          <w:szCs w:val="24"/>
        </w:rPr>
      </w:pPr>
      <w:r w:rsidRPr="00E571EB">
        <w:rPr>
          <w:rFonts w:ascii="Times New Roman" w:hAnsi="Times New Roman" w:cs="Times New Roman"/>
          <w:sz w:val="24"/>
          <w:szCs w:val="24"/>
        </w:rPr>
        <w:t xml:space="preserve">Il Comune di </w:t>
      </w:r>
      <w:r w:rsidR="007F0D2E" w:rsidRPr="00E571EB">
        <w:rPr>
          <w:rFonts w:ascii="Times New Roman" w:hAnsi="Times New Roman" w:cs="Times New Roman"/>
          <w:sz w:val="24"/>
          <w:szCs w:val="24"/>
        </w:rPr>
        <w:t xml:space="preserve">Valgioie </w:t>
      </w:r>
      <w:r w:rsidRPr="00E571EB">
        <w:rPr>
          <w:rFonts w:ascii="Times New Roman" w:hAnsi="Times New Roman" w:cs="Times New Roman"/>
          <w:sz w:val="24"/>
          <w:szCs w:val="24"/>
        </w:rPr>
        <w:t xml:space="preserve"> ha approvato il proprio Codice di Comportamento ai sensi del DPR</w:t>
      </w:r>
      <w:r w:rsidR="00BE32A5" w:rsidRPr="00E571EB">
        <w:rPr>
          <w:rFonts w:ascii="Times New Roman" w:hAnsi="Times New Roman" w:cs="Times New Roman"/>
          <w:sz w:val="24"/>
          <w:szCs w:val="24"/>
        </w:rPr>
        <w:t xml:space="preserve"> </w:t>
      </w:r>
      <w:r w:rsidRPr="00E571EB">
        <w:rPr>
          <w:rFonts w:ascii="Times New Roman" w:hAnsi="Times New Roman" w:cs="Times New Roman"/>
          <w:sz w:val="24"/>
          <w:szCs w:val="24"/>
        </w:rPr>
        <w:t xml:space="preserve"> 62 del 16 aprile 2013</w:t>
      </w:r>
      <w:r w:rsidR="00DC2BE0" w:rsidRPr="00E571EB">
        <w:rPr>
          <w:rFonts w:ascii="Times New Roman" w:hAnsi="Times New Roman" w:cs="Times New Roman"/>
          <w:sz w:val="24"/>
          <w:szCs w:val="24"/>
        </w:rPr>
        <w:t>.</w:t>
      </w:r>
      <w:r w:rsidR="00BE32A5" w:rsidRPr="00E571EB">
        <w:rPr>
          <w:rFonts w:ascii="Times New Roman" w:hAnsi="Times New Roman" w:cs="Times New Roman"/>
          <w:sz w:val="24"/>
          <w:szCs w:val="24"/>
        </w:rPr>
        <w:t xml:space="preserve"> </w:t>
      </w:r>
    </w:p>
    <w:p w14:paraId="0353F4FB" w14:textId="77777777"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violazione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disposizioni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Codice,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fermo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restando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civile,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amministrativa o contabile del dipendente, è fonte di responsabilità disciplinare accertata all’esito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procedimento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disciplinare,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rispetto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principi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gradualità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proporzionalità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sanzioni.</w:t>
      </w:r>
    </w:p>
    <w:p w14:paraId="46E9E6DF"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 xml:space="preserve">Il Comune di </w:t>
      </w:r>
      <w:r w:rsidR="00BE32A5" w:rsidRPr="00E571EB">
        <w:rPr>
          <w:rFonts w:ascii="Times New Roman" w:hAnsi="Times New Roman" w:cs="Times New Roman"/>
          <w:sz w:val="24"/>
          <w:szCs w:val="24"/>
        </w:rPr>
        <w:t>Valgioie</w:t>
      </w:r>
      <w:r w:rsidRPr="00E571EB">
        <w:rPr>
          <w:rFonts w:ascii="Times New Roman" w:hAnsi="Times New Roman" w:cs="Times New Roman"/>
          <w:sz w:val="24"/>
          <w:szCs w:val="24"/>
        </w:rPr>
        <w:t>, contestualmente alla sottoscrizione del contratto di lavoro o,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mancanza, all’atto di conferimento dell’incarico, si impegna a consegnare e far sottoscrivere 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nuovi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assunti, con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rapporti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comunque denominati, copia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Codice 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Comportamento.</w:t>
      </w:r>
    </w:p>
    <w:p w14:paraId="164AE0DE"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 xml:space="preserve">Il Comune di </w:t>
      </w:r>
      <w:r w:rsidR="00BE32A5" w:rsidRPr="00E571EB">
        <w:rPr>
          <w:rFonts w:ascii="Times New Roman" w:hAnsi="Times New Roman" w:cs="Times New Roman"/>
          <w:sz w:val="24"/>
          <w:szCs w:val="24"/>
        </w:rPr>
        <w:t>Valgioie</w:t>
      </w:r>
      <w:r w:rsidRPr="00E571EB">
        <w:rPr>
          <w:rFonts w:ascii="Times New Roman" w:hAnsi="Times New Roman" w:cs="Times New Roman"/>
          <w:sz w:val="24"/>
          <w:szCs w:val="24"/>
        </w:rPr>
        <w:t xml:space="preserve"> pubblica il Codice di Comportamento dei dipendenti sul proprio sito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web</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istituzionale.</w:t>
      </w:r>
    </w:p>
    <w:p w14:paraId="51A165AF" w14:textId="77777777"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Per ciò che riguarda i collaboratori delle imprese che svolgono servizi per l’amministrazione,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 xml:space="preserve">Comune di </w:t>
      </w:r>
      <w:r w:rsidR="00BE32A5" w:rsidRPr="00E571EB">
        <w:rPr>
          <w:rFonts w:ascii="Times New Roman" w:hAnsi="Times New Roman" w:cs="Times New Roman"/>
          <w:sz w:val="24"/>
          <w:szCs w:val="24"/>
        </w:rPr>
        <w:t xml:space="preserve">Valgioie </w:t>
      </w:r>
      <w:r w:rsidRPr="00E571EB">
        <w:rPr>
          <w:rFonts w:ascii="Times New Roman" w:hAnsi="Times New Roman" w:cs="Times New Roman"/>
          <w:sz w:val="24"/>
          <w:szCs w:val="24"/>
        </w:rPr>
        <w:t>si impegna a consegnare copia del Codice di Comportamento dei dipendenti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tutte 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imprese fornitrici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servizi</w:t>
      </w:r>
      <w:r w:rsidR="00BE32A5" w:rsidRPr="00E571EB">
        <w:rPr>
          <w:rFonts w:ascii="Times New Roman" w:hAnsi="Times New Roman" w:cs="Times New Roman"/>
          <w:sz w:val="24"/>
          <w:szCs w:val="24"/>
        </w:rPr>
        <w:t xml:space="preserve">/lavori </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sede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stipula del</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contratto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medesime.</w:t>
      </w:r>
    </w:p>
    <w:p w14:paraId="37C6DDE4" w14:textId="77777777" w:rsidR="00DC44AF" w:rsidRPr="00E571EB" w:rsidRDefault="00DC44AF">
      <w:pPr>
        <w:pStyle w:val="Corpotesto"/>
        <w:spacing w:before="3"/>
        <w:ind w:left="0"/>
        <w:rPr>
          <w:rFonts w:ascii="Times New Roman" w:hAnsi="Times New Roman" w:cs="Times New Roman"/>
          <w:sz w:val="24"/>
          <w:szCs w:val="24"/>
        </w:rPr>
      </w:pPr>
    </w:p>
    <w:p w14:paraId="633B3C35" w14:textId="77777777" w:rsidR="00DC44AF" w:rsidRPr="00E571EB" w:rsidRDefault="005E13F8">
      <w:pPr>
        <w:ind w:left="124"/>
        <w:jc w:val="both"/>
        <w:rPr>
          <w:rFonts w:ascii="Times New Roman" w:hAnsi="Times New Roman" w:cs="Times New Roman"/>
          <w:b/>
          <w:sz w:val="24"/>
          <w:szCs w:val="24"/>
        </w:rPr>
      </w:pPr>
      <w:r w:rsidRPr="00E571EB">
        <w:rPr>
          <w:rFonts w:ascii="Times New Roman" w:hAnsi="Times New Roman" w:cs="Times New Roman"/>
          <w:b/>
          <w:sz w:val="24"/>
          <w:szCs w:val="24"/>
        </w:rPr>
        <w:t>Modalità</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programmazione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misura:</w:t>
      </w:r>
    </w:p>
    <w:p w14:paraId="7281A8EC" w14:textId="77777777" w:rsidR="00DC44AF" w:rsidRPr="00E571EB" w:rsidRDefault="00DC44AF">
      <w:pPr>
        <w:pStyle w:val="Corpotesto"/>
        <w:ind w:left="0"/>
        <w:rPr>
          <w:rFonts w:ascii="Times New Roman" w:hAnsi="Times New Roman" w:cs="Times New Roman"/>
          <w:b/>
          <w:sz w:val="24"/>
          <w:szCs w:val="24"/>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6"/>
        <w:gridCol w:w="7502"/>
      </w:tblGrid>
      <w:tr w:rsidR="00DC44AF" w:rsidRPr="00E571EB" w14:paraId="18766AFC" w14:textId="77777777">
        <w:trPr>
          <w:trHeight w:val="522"/>
        </w:trPr>
        <w:tc>
          <w:tcPr>
            <w:tcW w:w="2386" w:type="dxa"/>
          </w:tcPr>
          <w:p w14:paraId="733A669C"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Fasi/attività</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la</w:t>
            </w:r>
          </w:p>
          <w:p w14:paraId="227F58B3"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502" w:type="dxa"/>
          </w:tcPr>
          <w:p w14:paraId="0A7A7F68"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Come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descrizione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tc>
      </w:tr>
      <w:tr w:rsidR="00DC44AF" w:rsidRPr="00E571EB" w14:paraId="2722F14F" w14:textId="77777777">
        <w:trPr>
          <w:trHeight w:val="522"/>
        </w:trPr>
        <w:tc>
          <w:tcPr>
            <w:tcW w:w="2386" w:type="dxa"/>
          </w:tcPr>
          <w:p w14:paraId="11F313DA"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Tempi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di</w:t>
            </w:r>
          </w:p>
          <w:p w14:paraId="354D3E8E"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attuazione</w:t>
            </w:r>
          </w:p>
        </w:tc>
        <w:tc>
          <w:tcPr>
            <w:tcW w:w="7502" w:type="dxa"/>
          </w:tcPr>
          <w:p w14:paraId="6F659571"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Costante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nel</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tempo</w:t>
            </w:r>
          </w:p>
        </w:tc>
      </w:tr>
      <w:tr w:rsidR="00DC44AF" w:rsidRPr="00E571EB" w14:paraId="29A9F3EF" w14:textId="77777777">
        <w:trPr>
          <w:trHeight w:val="1357"/>
        </w:trPr>
        <w:tc>
          <w:tcPr>
            <w:tcW w:w="2386" w:type="dxa"/>
          </w:tcPr>
          <w:p w14:paraId="029034DA" w14:textId="77777777" w:rsidR="00DC44AF" w:rsidRPr="00E571EB" w:rsidRDefault="005E13F8">
            <w:pPr>
              <w:pStyle w:val="TableParagraph"/>
              <w:spacing w:line="276" w:lineRule="auto"/>
              <w:ind w:right="221"/>
              <w:rPr>
                <w:rFonts w:ascii="Times New Roman" w:hAnsi="Times New Roman" w:cs="Times New Roman"/>
                <w:b/>
                <w:sz w:val="24"/>
                <w:szCs w:val="24"/>
              </w:rPr>
            </w:pPr>
            <w:r w:rsidRPr="00E571EB">
              <w:rPr>
                <w:rFonts w:ascii="Times New Roman" w:hAnsi="Times New Roman" w:cs="Times New Roman"/>
                <w:b/>
                <w:sz w:val="24"/>
                <w:szCs w:val="24"/>
              </w:rPr>
              <w:t>Responsabili</w:t>
            </w:r>
            <w:r w:rsidRPr="00E571EB">
              <w:rPr>
                <w:rFonts w:ascii="Times New Roman" w:hAnsi="Times New Roman" w:cs="Times New Roman"/>
                <w:b/>
                <w:spacing w:val="-11"/>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sua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attuazione</w:t>
            </w:r>
          </w:p>
        </w:tc>
        <w:tc>
          <w:tcPr>
            <w:tcW w:w="7502" w:type="dxa"/>
          </w:tcPr>
          <w:p w14:paraId="714837CE"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GC</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approvazione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aggiornamento</w:t>
            </w:r>
          </w:p>
          <w:p w14:paraId="7A91C4E8" w14:textId="77777777" w:rsidR="00DC44AF" w:rsidRPr="00E571EB" w:rsidRDefault="005E13F8">
            <w:pPr>
              <w:pStyle w:val="TableParagraph"/>
              <w:spacing w:before="37" w:line="273" w:lineRule="auto"/>
              <w:ind w:left="108" w:right="703"/>
              <w:rPr>
                <w:rFonts w:ascii="Times New Roman" w:hAnsi="Times New Roman" w:cs="Times New Roman"/>
                <w:b/>
                <w:sz w:val="24"/>
                <w:szCs w:val="24"/>
              </w:rPr>
            </w:pPr>
            <w:r w:rsidRPr="00E571EB">
              <w:rPr>
                <w:rFonts w:ascii="Times New Roman" w:hAnsi="Times New Roman" w:cs="Times New Roman"/>
                <w:b/>
                <w:sz w:val="24"/>
                <w:szCs w:val="24"/>
              </w:rPr>
              <w:t>RPCT</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comunicazione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controllo</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dipendenti</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Responsabili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di Servizio per</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fornitori</w:t>
            </w:r>
          </w:p>
          <w:p w14:paraId="453BFEC7" w14:textId="77777777" w:rsidR="00DC44AF" w:rsidRPr="00E571EB" w:rsidRDefault="005E13F8" w:rsidP="00BE32A5">
            <w:pPr>
              <w:pStyle w:val="TableParagraph"/>
              <w:spacing w:before="3" w:line="240" w:lineRule="auto"/>
              <w:ind w:left="108"/>
              <w:rPr>
                <w:rFonts w:ascii="Times New Roman" w:hAnsi="Times New Roman" w:cs="Times New Roman"/>
                <w:b/>
                <w:sz w:val="24"/>
                <w:szCs w:val="24"/>
              </w:rPr>
            </w:pPr>
            <w:r w:rsidRPr="00E571EB">
              <w:rPr>
                <w:rFonts w:ascii="Times New Roman" w:hAnsi="Times New Roman" w:cs="Times New Roman"/>
                <w:b/>
                <w:sz w:val="24"/>
                <w:szCs w:val="24"/>
              </w:rPr>
              <w:t>Servizio</w:t>
            </w:r>
            <w:r w:rsidRPr="00E571EB">
              <w:rPr>
                <w:rFonts w:ascii="Times New Roman" w:hAnsi="Times New Roman" w:cs="Times New Roman"/>
                <w:b/>
                <w:spacing w:val="122"/>
                <w:sz w:val="24"/>
                <w:szCs w:val="24"/>
              </w:rPr>
              <w:t xml:space="preserve"> </w:t>
            </w:r>
            <w:r w:rsidR="00BE32A5" w:rsidRPr="00E571EB">
              <w:rPr>
                <w:rFonts w:ascii="Times New Roman" w:hAnsi="Times New Roman" w:cs="Times New Roman"/>
                <w:b/>
                <w:spacing w:val="122"/>
                <w:sz w:val="24"/>
                <w:szCs w:val="24"/>
              </w:rPr>
              <w:t xml:space="preserve">Personale </w:t>
            </w:r>
            <w:r w:rsidRPr="00E571EB">
              <w:rPr>
                <w:rFonts w:ascii="Times New Roman" w:hAnsi="Times New Roman" w:cs="Times New Roman"/>
                <w:b/>
                <w:spacing w:val="124"/>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122"/>
                <w:sz w:val="24"/>
                <w:szCs w:val="24"/>
              </w:rPr>
              <w:t xml:space="preserve"> </w:t>
            </w:r>
            <w:r w:rsidRPr="00E571EB">
              <w:rPr>
                <w:rFonts w:ascii="Times New Roman" w:hAnsi="Times New Roman" w:cs="Times New Roman"/>
                <w:b/>
                <w:sz w:val="24"/>
                <w:szCs w:val="24"/>
              </w:rPr>
              <w:t>nuovi</w:t>
            </w:r>
            <w:r w:rsidRPr="00E571EB">
              <w:rPr>
                <w:rFonts w:ascii="Times New Roman" w:hAnsi="Times New Roman" w:cs="Times New Roman"/>
                <w:b/>
                <w:spacing w:val="123"/>
                <w:sz w:val="24"/>
                <w:szCs w:val="24"/>
              </w:rPr>
              <w:t xml:space="preserve"> </w:t>
            </w:r>
            <w:r w:rsidRPr="00E571EB">
              <w:rPr>
                <w:rFonts w:ascii="Times New Roman" w:hAnsi="Times New Roman" w:cs="Times New Roman"/>
                <w:b/>
                <w:sz w:val="24"/>
                <w:szCs w:val="24"/>
              </w:rPr>
              <w:t>assunti</w:t>
            </w:r>
            <w:r w:rsidRPr="00E571EB">
              <w:rPr>
                <w:rFonts w:ascii="Times New Roman" w:hAnsi="Times New Roman" w:cs="Times New Roman"/>
                <w:b/>
                <w:spacing w:val="121"/>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122"/>
                <w:sz w:val="24"/>
                <w:szCs w:val="24"/>
              </w:rPr>
              <w:t xml:space="preserve"> </w:t>
            </w:r>
            <w:r w:rsidRPr="00E571EB">
              <w:rPr>
                <w:rFonts w:ascii="Times New Roman" w:hAnsi="Times New Roman" w:cs="Times New Roman"/>
                <w:b/>
                <w:sz w:val="24"/>
                <w:szCs w:val="24"/>
              </w:rPr>
              <w:t>collaboratori</w:t>
            </w:r>
            <w:r w:rsidR="00BE32A5" w:rsidRPr="00E571EB">
              <w:rPr>
                <w:rFonts w:ascii="Times New Roman" w:hAnsi="Times New Roman" w:cs="Times New Roman"/>
                <w:b/>
                <w:sz w:val="24"/>
                <w:szCs w:val="24"/>
              </w:rPr>
              <w:t xml:space="preserve"> </w:t>
            </w:r>
            <w:r w:rsidRPr="00E571EB">
              <w:rPr>
                <w:rFonts w:ascii="Times New Roman" w:hAnsi="Times New Roman" w:cs="Times New Roman"/>
                <w:b/>
                <w:sz w:val="24"/>
                <w:szCs w:val="24"/>
              </w:rPr>
              <w:t>occasionali</w:t>
            </w:r>
          </w:p>
        </w:tc>
      </w:tr>
      <w:tr w:rsidR="00DC44AF" w:rsidRPr="00E571EB" w14:paraId="2A7AC621" w14:textId="77777777">
        <w:trPr>
          <w:trHeight w:val="802"/>
        </w:trPr>
        <w:tc>
          <w:tcPr>
            <w:tcW w:w="2386" w:type="dxa"/>
          </w:tcPr>
          <w:p w14:paraId="77FFD0EB" w14:textId="77777777" w:rsidR="00DC44AF" w:rsidRPr="00E571EB" w:rsidRDefault="005E13F8">
            <w:pPr>
              <w:pStyle w:val="TableParagraph"/>
              <w:spacing w:before="1" w:line="273" w:lineRule="auto"/>
              <w:ind w:right="555"/>
              <w:rPr>
                <w:rFonts w:ascii="Times New Roman" w:hAnsi="Times New Roman" w:cs="Times New Roman"/>
                <w:b/>
                <w:sz w:val="24"/>
                <w:szCs w:val="24"/>
              </w:rPr>
            </w:pPr>
            <w:r w:rsidRPr="00E571EB">
              <w:rPr>
                <w:rFonts w:ascii="Times New Roman" w:hAnsi="Times New Roman" w:cs="Times New Roman"/>
                <w:b/>
                <w:sz w:val="24"/>
                <w:szCs w:val="24"/>
              </w:rPr>
              <w:t>Indicatori di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monitoraggio</w:t>
            </w:r>
            <w:r w:rsidRPr="00E571EB">
              <w:rPr>
                <w:rFonts w:ascii="Times New Roman" w:hAnsi="Times New Roman" w:cs="Times New Roman"/>
                <w:b/>
                <w:spacing w:val="-16"/>
                <w:sz w:val="24"/>
                <w:szCs w:val="24"/>
              </w:rPr>
              <w:t xml:space="preserve"> </w:t>
            </w:r>
            <w:r w:rsidRPr="00E571EB">
              <w:rPr>
                <w:rFonts w:ascii="Times New Roman" w:hAnsi="Times New Roman" w:cs="Times New Roman"/>
                <w:b/>
                <w:sz w:val="24"/>
                <w:szCs w:val="24"/>
              </w:rPr>
              <w:t>e</w:t>
            </w:r>
          </w:p>
          <w:p w14:paraId="2BFEB0F2" w14:textId="77777777" w:rsidR="00DC44AF" w:rsidRPr="00E571EB" w:rsidRDefault="005E13F8">
            <w:pPr>
              <w:pStyle w:val="TableParagraph"/>
              <w:spacing w:before="3" w:line="223" w:lineRule="exact"/>
              <w:rPr>
                <w:rFonts w:ascii="Times New Roman" w:hAnsi="Times New Roman" w:cs="Times New Roman"/>
                <w:b/>
                <w:sz w:val="24"/>
                <w:szCs w:val="24"/>
              </w:rPr>
            </w:pPr>
            <w:r w:rsidRPr="00E571EB">
              <w:rPr>
                <w:rFonts w:ascii="Times New Roman" w:hAnsi="Times New Roman" w:cs="Times New Roman"/>
                <w:b/>
                <w:sz w:val="24"/>
                <w:szCs w:val="24"/>
              </w:rPr>
              <w:t>Valori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attesi</w:t>
            </w:r>
          </w:p>
        </w:tc>
        <w:tc>
          <w:tcPr>
            <w:tcW w:w="7502" w:type="dxa"/>
          </w:tcPr>
          <w:p w14:paraId="64D70B34" w14:textId="77777777" w:rsidR="00DC44AF" w:rsidRPr="00E571EB" w:rsidRDefault="005E13F8">
            <w:pPr>
              <w:pStyle w:val="TableParagraph"/>
              <w:spacing w:before="1" w:line="240" w:lineRule="auto"/>
              <w:ind w:left="108"/>
              <w:rPr>
                <w:rFonts w:ascii="Times New Roman" w:hAnsi="Times New Roman" w:cs="Times New Roman"/>
                <w:b/>
                <w:sz w:val="24"/>
                <w:szCs w:val="24"/>
              </w:rPr>
            </w:pPr>
            <w:r w:rsidRPr="00E571EB">
              <w:rPr>
                <w:rFonts w:ascii="Times New Roman" w:hAnsi="Times New Roman" w:cs="Times New Roman"/>
                <w:b/>
                <w:sz w:val="24"/>
                <w:szCs w:val="24"/>
              </w:rPr>
              <w:t>Violazioni</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al</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Codice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Comportamento:</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0</w:t>
            </w:r>
          </w:p>
          <w:p w14:paraId="28D5BB2F" w14:textId="77777777" w:rsidR="00DC44AF" w:rsidRPr="00E571EB" w:rsidRDefault="005E13F8">
            <w:pPr>
              <w:pStyle w:val="TableParagraph"/>
              <w:spacing w:before="35" w:line="240" w:lineRule="auto"/>
              <w:ind w:left="108"/>
              <w:rPr>
                <w:rFonts w:ascii="Times New Roman" w:hAnsi="Times New Roman" w:cs="Times New Roman"/>
                <w:b/>
                <w:sz w:val="24"/>
                <w:szCs w:val="24"/>
              </w:rPr>
            </w:pPr>
            <w:r w:rsidRPr="00E571EB">
              <w:rPr>
                <w:rFonts w:ascii="Times New Roman" w:hAnsi="Times New Roman" w:cs="Times New Roman"/>
                <w:b/>
                <w:sz w:val="24"/>
                <w:szCs w:val="24"/>
              </w:rPr>
              <w:t>Consegna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Codice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nuovi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assunti/collaboratori: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100%</w:t>
            </w:r>
          </w:p>
        </w:tc>
      </w:tr>
      <w:tr w:rsidR="00DC44AF" w:rsidRPr="00E571EB" w14:paraId="5883AAD7" w14:textId="77777777">
        <w:trPr>
          <w:trHeight w:val="800"/>
        </w:trPr>
        <w:tc>
          <w:tcPr>
            <w:tcW w:w="2386" w:type="dxa"/>
          </w:tcPr>
          <w:p w14:paraId="430FA17A" w14:textId="77777777" w:rsidR="00DC44AF" w:rsidRPr="00E571EB" w:rsidRDefault="005E13F8">
            <w:pPr>
              <w:pStyle w:val="TableParagraph"/>
              <w:spacing w:line="276" w:lineRule="auto"/>
              <w:ind w:right="431"/>
              <w:rPr>
                <w:rFonts w:ascii="Times New Roman" w:hAnsi="Times New Roman" w:cs="Times New Roman"/>
                <w:b/>
                <w:sz w:val="24"/>
                <w:szCs w:val="24"/>
              </w:rPr>
            </w:pPr>
            <w:r w:rsidRPr="00E571EB">
              <w:rPr>
                <w:rFonts w:ascii="Times New Roman" w:hAnsi="Times New Roman" w:cs="Times New Roman"/>
                <w:b/>
                <w:sz w:val="24"/>
                <w:szCs w:val="24"/>
              </w:rPr>
              <w:lastRenderedPageBreak/>
              <w:t>Attuazione</w:t>
            </w:r>
            <w:r w:rsidRPr="00E571EB">
              <w:rPr>
                <w:rFonts w:ascii="Times New Roman" w:hAnsi="Times New Roman" w:cs="Times New Roman"/>
                <w:b/>
                <w:spacing w:val="-10"/>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misura</w:t>
            </w:r>
          </w:p>
        </w:tc>
        <w:tc>
          <w:tcPr>
            <w:tcW w:w="7502" w:type="dxa"/>
          </w:tcPr>
          <w:p w14:paraId="49B295B8"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Violazioni</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al</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Codice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Comportamento:</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0</w:t>
            </w:r>
          </w:p>
          <w:p w14:paraId="632689DC" w14:textId="77777777" w:rsidR="00DC44AF" w:rsidRPr="00E571EB" w:rsidRDefault="005E13F8">
            <w:pPr>
              <w:pStyle w:val="TableParagraph"/>
              <w:spacing w:before="37" w:line="240" w:lineRule="auto"/>
              <w:ind w:left="108"/>
              <w:rPr>
                <w:rFonts w:ascii="Times New Roman" w:hAnsi="Times New Roman" w:cs="Times New Roman"/>
                <w:b/>
                <w:sz w:val="24"/>
                <w:szCs w:val="24"/>
              </w:rPr>
            </w:pPr>
            <w:r w:rsidRPr="00E571EB">
              <w:rPr>
                <w:rFonts w:ascii="Times New Roman" w:hAnsi="Times New Roman" w:cs="Times New Roman"/>
                <w:b/>
                <w:sz w:val="24"/>
                <w:szCs w:val="24"/>
              </w:rPr>
              <w:t>Consegna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Codice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nuovi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assunti/collaboratori: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100%</w:t>
            </w:r>
          </w:p>
        </w:tc>
      </w:tr>
    </w:tbl>
    <w:p w14:paraId="4E3DE5DA" w14:textId="77777777" w:rsidR="00DC44AF" w:rsidRPr="00E571EB" w:rsidRDefault="00DC44AF">
      <w:pPr>
        <w:pStyle w:val="Corpotesto"/>
        <w:ind w:left="0"/>
        <w:rPr>
          <w:rFonts w:ascii="Times New Roman" w:hAnsi="Times New Roman" w:cs="Times New Roman"/>
          <w:b/>
          <w:sz w:val="24"/>
          <w:szCs w:val="24"/>
        </w:rPr>
      </w:pPr>
    </w:p>
    <w:p w14:paraId="37A7BDAE" w14:textId="77777777" w:rsidR="00DC44AF" w:rsidRDefault="00DC44AF">
      <w:pPr>
        <w:pStyle w:val="Corpotesto"/>
        <w:spacing w:before="10"/>
        <w:ind w:left="0"/>
        <w:rPr>
          <w:rFonts w:ascii="Times New Roman" w:hAnsi="Times New Roman" w:cs="Times New Roman"/>
          <w:b/>
          <w:sz w:val="24"/>
          <w:szCs w:val="24"/>
        </w:rPr>
      </w:pPr>
    </w:p>
    <w:p w14:paraId="39247BC0" w14:textId="77777777" w:rsidR="007F57DA" w:rsidRDefault="007F57DA">
      <w:pPr>
        <w:pStyle w:val="Corpotesto"/>
        <w:spacing w:before="10"/>
        <w:ind w:left="0"/>
        <w:rPr>
          <w:rFonts w:ascii="Times New Roman" w:hAnsi="Times New Roman" w:cs="Times New Roman"/>
          <w:b/>
          <w:sz w:val="24"/>
          <w:szCs w:val="24"/>
        </w:rPr>
      </w:pPr>
    </w:p>
    <w:p w14:paraId="47AC4FCA" w14:textId="77777777" w:rsidR="007F57DA" w:rsidRDefault="007F57DA">
      <w:pPr>
        <w:pStyle w:val="Corpotesto"/>
        <w:spacing w:before="10"/>
        <w:ind w:left="0"/>
        <w:rPr>
          <w:rFonts w:ascii="Times New Roman" w:hAnsi="Times New Roman" w:cs="Times New Roman"/>
          <w:b/>
          <w:sz w:val="24"/>
          <w:szCs w:val="24"/>
        </w:rPr>
      </w:pPr>
    </w:p>
    <w:p w14:paraId="387DC675" w14:textId="77777777" w:rsidR="007F57DA" w:rsidRDefault="007F57DA">
      <w:pPr>
        <w:pStyle w:val="Corpotesto"/>
        <w:spacing w:before="10"/>
        <w:ind w:left="0"/>
        <w:rPr>
          <w:rFonts w:ascii="Times New Roman" w:hAnsi="Times New Roman" w:cs="Times New Roman"/>
          <w:b/>
          <w:sz w:val="24"/>
          <w:szCs w:val="24"/>
        </w:rPr>
      </w:pPr>
    </w:p>
    <w:p w14:paraId="4C335AAF" w14:textId="77777777" w:rsidR="007F57DA" w:rsidRDefault="007F57DA">
      <w:pPr>
        <w:pStyle w:val="Corpotesto"/>
        <w:spacing w:before="10"/>
        <w:ind w:left="0"/>
        <w:rPr>
          <w:rFonts w:ascii="Times New Roman" w:hAnsi="Times New Roman" w:cs="Times New Roman"/>
          <w:b/>
          <w:sz w:val="24"/>
          <w:szCs w:val="24"/>
        </w:rPr>
      </w:pPr>
    </w:p>
    <w:p w14:paraId="692ABFCB" w14:textId="77777777" w:rsidR="007F57DA" w:rsidRPr="00E571EB" w:rsidRDefault="007F57DA">
      <w:pPr>
        <w:pStyle w:val="Corpotesto"/>
        <w:spacing w:before="10"/>
        <w:ind w:left="0"/>
        <w:rPr>
          <w:rFonts w:ascii="Times New Roman" w:hAnsi="Times New Roman" w:cs="Times New Roman"/>
          <w:b/>
          <w:sz w:val="24"/>
          <w:szCs w:val="24"/>
        </w:rPr>
      </w:pPr>
    </w:p>
    <w:p w14:paraId="280CAEE2" w14:textId="77777777" w:rsidR="00DC44AF" w:rsidRPr="00E571EB" w:rsidRDefault="005E13F8">
      <w:pPr>
        <w:pStyle w:val="Titolo3"/>
        <w:numPr>
          <w:ilvl w:val="0"/>
          <w:numId w:val="6"/>
        </w:numPr>
        <w:tabs>
          <w:tab w:val="left" w:pos="476"/>
        </w:tabs>
        <w:spacing w:before="0"/>
        <w:ind w:left="475" w:hanging="352"/>
        <w:rPr>
          <w:rFonts w:ascii="Times New Roman" w:hAnsi="Times New Roman" w:cs="Times New Roman"/>
        </w:rPr>
      </w:pPr>
      <w:bookmarkStart w:id="56" w:name="B._Rotazione_del_personale_o_misure_alte"/>
      <w:bookmarkEnd w:id="56"/>
      <w:r w:rsidRPr="00E571EB">
        <w:rPr>
          <w:rFonts w:ascii="Times New Roman" w:hAnsi="Times New Roman" w:cs="Times New Roman"/>
        </w:rPr>
        <w:t>Rotazione</w:t>
      </w:r>
      <w:r w:rsidRPr="00E571EB">
        <w:rPr>
          <w:rFonts w:ascii="Times New Roman" w:hAnsi="Times New Roman" w:cs="Times New Roman"/>
          <w:spacing w:val="-6"/>
        </w:rPr>
        <w:t xml:space="preserve"> </w:t>
      </w:r>
      <w:r w:rsidRPr="00E571EB">
        <w:rPr>
          <w:rFonts w:ascii="Times New Roman" w:hAnsi="Times New Roman" w:cs="Times New Roman"/>
        </w:rPr>
        <w:t>del</w:t>
      </w:r>
      <w:r w:rsidRPr="00E571EB">
        <w:rPr>
          <w:rFonts w:ascii="Times New Roman" w:hAnsi="Times New Roman" w:cs="Times New Roman"/>
          <w:spacing w:val="-7"/>
        </w:rPr>
        <w:t xml:space="preserve"> </w:t>
      </w:r>
      <w:r w:rsidRPr="00E571EB">
        <w:rPr>
          <w:rFonts w:ascii="Times New Roman" w:hAnsi="Times New Roman" w:cs="Times New Roman"/>
        </w:rPr>
        <w:t>personale</w:t>
      </w:r>
      <w:r w:rsidRPr="00E571EB">
        <w:rPr>
          <w:rFonts w:ascii="Times New Roman" w:hAnsi="Times New Roman" w:cs="Times New Roman"/>
          <w:spacing w:val="-5"/>
        </w:rPr>
        <w:t xml:space="preserve"> </w:t>
      </w:r>
      <w:r w:rsidRPr="00E571EB">
        <w:rPr>
          <w:rFonts w:ascii="Times New Roman" w:hAnsi="Times New Roman" w:cs="Times New Roman"/>
        </w:rPr>
        <w:t>o</w:t>
      </w:r>
      <w:r w:rsidRPr="00E571EB">
        <w:rPr>
          <w:rFonts w:ascii="Times New Roman" w:hAnsi="Times New Roman" w:cs="Times New Roman"/>
          <w:spacing w:val="-7"/>
        </w:rPr>
        <w:t xml:space="preserve"> </w:t>
      </w:r>
      <w:r w:rsidRPr="00E571EB">
        <w:rPr>
          <w:rFonts w:ascii="Times New Roman" w:hAnsi="Times New Roman" w:cs="Times New Roman"/>
        </w:rPr>
        <w:t>misure</w:t>
      </w:r>
      <w:r w:rsidRPr="00E571EB">
        <w:rPr>
          <w:rFonts w:ascii="Times New Roman" w:hAnsi="Times New Roman" w:cs="Times New Roman"/>
          <w:spacing w:val="-5"/>
        </w:rPr>
        <w:t xml:space="preserve"> </w:t>
      </w:r>
      <w:r w:rsidRPr="00E571EB">
        <w:rPr>
          <w:rFonts w:ascii="Times New Roman" w:hAnsi="Times New Roman" w:cs="Times New Roman"/>
        </w:rPr>
        <w:t>alternative</w:t>
      </w:r>
    </w:p>
    <w:p w14:paraId="099DC94E" w14:textId="77777777" w:rsidR="00DC44AF" w:rsidRPr="00E571EB" w:rsidRDefault="00DC44AF">
      <w:pPr>
        <w:pStyle w:val="Corpotesto"/>
        <w:spacing w:before="11"/>
        <w:ind w:left="0"/>
        <w:rPr>
          <w:rFonts w:ascii="Times New Roman" w:hAnsi="Times New Roman" w:cs="Times New Roman"/>
          <w:b/>
          <w:i/>
          <w:sz w:val="24"/>
          <w:szCs w:val="24"/>
        </w:rPr>
      </w:pPr>
    </w:p>
    <w:p w14:paraId="05406778" w14:textId="77777777" w:rsidR="00DC44AF" w:rsidRPr="00E571EB" w:rsidRDefault="005E13F8">
      <w:pPr>
        <w:pStyle w:val="Corpotesto"/>
        <w:spacing w:line="360" w:lineRule="auto"/>
        <w:ind w:right="165"/>
        <w:jc w:val="both"/>
        <w:rPr>
          <w:rFonts w:ascii="Times New Roman" w:hAnsi="Times New Roman" w:cs="Times New Roman"/>
          <w:sz w:val="24"/>
          <w:szCs w:val="24"/>
        </w:rPr>
      </w:pPr>
      <w:r w:rsidRPr="00E571EB">
        <w:rPr>
          <w:rFonts w:ascii="Times New Roman" w:hAnsi="Times New Roman" w:cs="Times New Roman"/>
          <w:sz w:val="24"/>
          <w:szCs w:val="24"/>
        </w:rPr>
        <w:t>La rotazione del personale è considerata quale misura organizzativa preventiva per limitare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consolidarsi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relazioni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possano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alimentare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dinamiche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improprie,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conseguenti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permanenza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tempo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determinati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dipendenti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medesimo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ruolo.</w:t>
      </w:r>
    </w:p>
    <w:p w14:paraId="12CE0791" w14:textId="77777777" w:rsidR="00DC44AF" w:rsidRPr="00E571EB" w:rsidRDefault="005E13F8">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E’ uno strumento ordinario di organizzazione e utilizzo delle risorse umane, da non assumere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emergenziale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valenza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punitiva,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sostenuta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percorsi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formazione</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consentano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riqualificazione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professionale.</w:t>
      </w:r>
    </w:p>
    <w:p w14:paraId="0504F629"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Essa deve essere impiegata in un quadro di miglioramento delle capacità professionali senza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determinare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inefficienze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malfunzionamenti.</w:t>
      </w:r>
    </w:p>
    <w:p w14:paraId="2A642404" w14:textId="77777777" w:rsidR="00DC44AF" w:rsidRPr="00E571EB" w:rsidRDefault="005E13F8" w:rsidP="007F57DA">
      <w:pPr>
        <w:pStyle w:val="Corpotesto"/>
        <w:spacing w:line="360" w:lineRule="auto"/>
        <w:ind w:right="165"/>
        <w:jc w:val="both"/>
        <w:rPr>
          <w:rFonts w:ascii="Times New Roman" w:hAnsi="Times New Roman" w:cs="Times New Roman"/>
          <w:sz w:val="24"/>
          <w:szCs w:val="24"/>
        </w:rPr>
      </w:pPr>
      <w:r w:rsidRPr="00E571EB">
        <w:rPr>
          <w:rFonts w:ascii="Times New Roman" w:hAnsi="Times New Roman" w:cs="Times New Roman"/>
          <w:sz w:val="24"/>
          <w:szCs w:val="24"/>
        </w:rPr>
        <w:t>Ove non sia possibile utilizzare la rotazione occorre operare scelte organizzative o adottare altre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4"/>
          <w:sz w:val="24"/>
          <w:szCs w:val="24"/>
        </w:rPr>
        <w:t xml:space="preserve"> </w:t>
      </w:r>
      <w:r w:rsidRPr="00E571EB">
        <w:rPr>
          <w:rFonts w:ascii="Times New Roman" w:hAnsi="Times New Roman" w:cs="Times New Roman"/>
          <w:sz w:val="24"/>
          <w:szCs w:val="24"/>
        </w:rPr>
        <w:t>natura</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preventiva</w:t>
      </w:r>
      <w:r w:rsidRPr="00E571EB">
        <w:rPr>
          <w:rFonts w:ascii="Times New Roman" w:hAnsi="Times New Roman" w:cs="Times New Roman"/>
          <w:spacing w:val="46"/>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possono</w:t>
      </w:r>
      <w:r w:rsidRPr="00E571EB">
        <w:rPr>
          <w:rFonts w:ascii="Times New Roman" w:hAnsi="Times New Roman" w:cs="Times New Roman"/>
          <w:spacing w:val="45"/>
          <w:sz w:val="24"/>
          <w:szCs w:val="24"/>
        </w:rPr>
        <w:t xml:space="preserve"> </w:t>
      </w:r>
      <w:r w:rsidRPr="00E571EB">
        <w:rPr>
          <w:rFonts w:ascii="Times New Roman" w:hAnsi="Times New Roman" w:cs="Times New Roman"/>
          <w:sz w:val="24"/>
          <w:szCs w:val="24"/>
        </w:rPr>
        <w:t>avere</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effetti</w:t>
      </w:r>
      <w:r w:rsidRPr="00E571EB">
        <w:rPr>
          <w:rFonts w:ascii="Times New Roman" w:hAnsi="Times New Roman" w:cs="Times New Roman"/>
          <w:spacing w:val="46"/>
          <w:sz w:val="24"/>
          <w:szCs w:val="24"/>
        </w:rPr>
        <w:t xml:space="preserve"> </w:t>
      </w:r>
      <w:r w:rsidRPr="00E571EB">
        <w:rPr>
          <w:rFonts w:ascii="Times New Roman" w:hAnsi="Times New Roman" w:cs="Times New Roman"/>
          <w:sz w:val="24"/>
          <w:szCs w:val="24"/>
        </w:rPr>
        <w:t>analoghi:</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evitare</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l’isolamento</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certe</w:t>
      </w:r>
      <w:r w:rsidR="007F57DA">
        <w:rPr>
          <w:rFonts w:ascii="Times New Roman" w:hAnsi="Times New Roman" w:cs="Times New Roman"/>
          <w:sz w:val="24"/>
          <w:szCs w:val="24"/>
        </w:rPr>
        <w:t xml:space="preserve"> </w:t>
      </w:r>
      <w:r w:rsidRPr="00E571EB">
        <w:rPr>
          <w:rFonts w:ascii="Times New Roman" w:hAnsi="Times New Roman" w:cs="Times New Roman"/>
          <w:sz w:val="24"/>
          <w:szCs w:val="24"/>
        </w:rPr>
        <w:t>mansioni, favorire la trasparenza “interna” delle attività o l’articolazione delle competenze, c.d.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“segregazione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 funzioni”.</w:t>
      </w:r>
    </w:p>
    <w:p w14:paraId="5EC66BDE" w14:textId="77777777" w:rsidR="00DC44AF" w:rsidRPr="00E571EB" w:rsidRDefault="00DC44AF">
      <w:pPr>
        <w:pStyle w:val="Corpotesto"/>
        <w:spacing w:before="10"/>
        <w:ind w:left="0"/>
        <w:rPr>
          <w:rFonts w:ascii="Times New Roman" w:hAnsi="Times New Roman" w:cs="Times New Roman"/>
          <w:sz w:val="24"/>
          <w:szCs w:val="24"/>
        </w:rPr>
      </w:pPr>
    </w:p>
    <w:p w14:paraId="7D25093F" w14:textId="5A61911E" w:rsidR="00DC44AF" w:rsidRPr="00E571EB" w:rsidRDefault="005E13F8">
      <w:pPr>
        <w:pStyle w:val="Corpotesto"/>
        <w:spacing w:line="360" w:lineRule="auto"/>
        <w:ind w:right="169"/>
        <w:jc w:val="both"/>
        <w:rPr>
          <w:rFonts w:ascii="Times New Roman" w:hAnsi="Times New Roman" w:cs="Times New Roman"/>
          <w:sz w:val="24"/>
          <w:szCs w:val="24"/>
        </w:rPr>
      </w:pPr>
      <w:r w:rsidRPr="00E571EB">
        <w:rPr>
          <w:rFonts w:ascii="Times New Roman" w:hAnsi="Times New Roman" w:cs="Times New Roman"/>
          <w:sz w:val="24"/>
          <w:szCs w:val="24"/>
        </w:rPr>
        <w:t>La “rotazione del personale” è una misura di prevenzione della corruzione esplicitamente prevista</w:t>
      </w:r>
      <w:r w:rsidRPr="00E571EB">
        <w:rPr>
          <w:rFonts w:ascii="Times New Roman" w:hAnsi="Times New Roman" w:cs="Times New Roman"/>
          <w:spacing w:val="-68"/>
          <w:sz w:val="24"/>
          <w:szCs w:val="24"/>
        </w:rPr>
        <w:t xml:space="preserve"> </w:t>
      </w:r>
      <w:r w:rsidR="005F2D6D">
        <w:rPr>
          <w:rFonts w:ascii="Times New Roman" w:hAnsi="Times New Roman" w:cs="Times New Roman"/>
          <w:spacing w:val="-68"/>
          <w:sz w:val="24"/>
          <w:szCs w:val="24"/>
        </w:rPr>
        <w:t xml:space="preserve">     </w:t>
      </w:r>
      <w:r w:rsidRPr="00E571EB">
        <w:rPr>
          <w:rFonts w:ascii="Times New Roman" w:hAnsi="Times New Roman" w:cs="Times New Roman"/>
          <w:sz w:val="24"/>
          <w:szCs w:val="24"/>
        </w:rPr>
        <w:t>dalla l. 190/2012 (art. 1, co. 4, lett. e), co. 5, lett. b), co. 10, lett. b), sulla quale l’Autorità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intende nuovamente soffermarsi per il rilievo che essa può avere nel limitare fenomeni di “mala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gestio” 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corruzione.</w:t>
      </w:r>
    </w:p>
    <w:p w14:paraId="10E0C1C8" w14:textId="77777777" w:rsidR="00DC44AF" w:rsidRPr="00E571EB" w:rsidRDefault="005E13F8">
      <w:pPr>
        <w:pStyle w:val="Corpotesto"/>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Tenuto conto di alcune criticità operative che tale istituto presenta, l’Autorità nel PNA 2019, ha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dedicato all’argomento un apposito approfondimento in cui si è dato conto della distinzione fra 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rotazione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ordinaria</w:t>
      </w:r>
      <w:r w:rsidRPr="00E571EB">
        <w:rPr>
          <w:rFonts w:ascii="Times New Roman" w:hAnsi="Times New Roman" w:cs="Times New Roman"/>
          <w:spacing w:val="22"/>
          <w:sz w:val="24"/>
          <w:szCs w:val="24"/>
        </w:rPr>
        <w:t xml:space="preserve"> </w:t>
      </w:r>
      <w:r w:rsidRPr="00E571EB">
        <w:rPr>
          <w:rFonts w:ascii="Times New Roman" w:hAnsi="Times New Roman" w:cs="Times New Roman"/>
          <w:sz w:val="24"/>
          <w:szCs w:val="24"/>
        </w:rPr>
        <w:t>prevista</w:t>
      </w:r>
      <w:r w:rsidRPr="00E571EB">
        <w:rPr>
          <w:rFonts w:ascii="Times New Roman" w:hAnsi="Times New Roman" w:cs="Times New Roman"/>
          <w:spacing w:val="23"/>
          <w:sz w:val="24"/>
          <w:szCs w:val="24"/>
        </w:rPr>
        <w:t xml:space="preserve"> </w:t>
      </w:r>
      <w:r w:rsidRPr="00E571EB">
        <w:rPr>
          <w:rFonts w:ascii="Times New Roman" w:hAnsi="Times New Roman" w:cs="Times New Roman"/>
          <w:sz w:val="24"/>
          <w:szCs w:val="24"/>
        </w:rPr>
        <w:t>dalla</w:t>
      </w:r>
      <w:r w:rsidRPr="00E571EB">
        <w:rPr>
          <w:rFonts w:ascii="Times New Roman" w:hAnsi="Times New Roman" w:cs="Times New Roman"/>
          <w:spacing w:val="20"/>
          <w:sz w:val="24"/>
          <w:szCs w:val="24"/>
        </w:rPr>
        <w:t xml:space="preserve"> </w:t>
      </w:r>
      <w:r w:rsidRPr="00E571EB">
        <w:rPr>
          <w:rFonts w:ascii="Times New Roman" w:hAnsi="Times New Roman" w:cs="Times New Roman"/>
          <w:sz w:val="24"/>
          <w:szCs w:val="24"/>
        </w:rPr>
        <w:t>l.</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190/2012</w:t>
      </w:r>
      <w:r w:rsidRPr="00E571EB">
        <w:rPr>
          <w:rFonts w:ascii="Times New Roman" w:hAnsi="Times New Roman" w:cs="Times New Roman"/>
          <w:spacing w:val="2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rotazione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straordinaria</w:t>
      </w:r>
      <w:r w:rsidRPr="00E571EB">
        <w:rPr>
          <w:rFonts w:ascii="Times New Roman" w:hAnsi="Times New Roman" w:cs="Times New Roman"/>
          <w:spacing w:val="22"/>
          <w:sz w:val="24"/>
          <w:szCs w:val="24"/>
        </w:rPr>
        <w:t xml:space="preserve"> </w:t>
      </w:r>
      <w:r w:rsidRPr="00E571EB">
        <w:rPr>
          <w:rFonts w:ascii="Times New Roman" w:hAnsi="Times New Roman" w:cs="Times New Roman"/>
          <w:sz w:val="24"/>
          <w:szCs w:val="24"/>
        </w:rPr>
        <w:t>prevista</w:t>
      </w:r>
      <w:r w:rsidRPr="00E571EB">
        <w:rPr>
          <w:rFonts w:ascii="Times New Roman" w:hAnsi="Times New Roman" w:cs="Times New Roman"/>
          <w:spacing w:val="23"/>
          <w:sz w:val="24"/>
          <w:szCs w:val="24"/>
        </w:rPr>
        <w:t xml:space="preserve"> </w:t>
      </w:r>
      <w:r w:rsidRPr="00E571EB">
        <w:rPr>
          <w:rFonts w:ascii="Times New Roman" w:hAnsi="Times New Roman" w:cs="Times New Roman"/>
          <w:sz w:val="24"/>
          <w:szCs w:val="24"/>
        </w:rPr>
        <w:t>dall’</w:t>
      </w:r>
      <w:r w:rsidRPr="00E571EB">
        <w:rPr>
          <w:rFonts w:ascii="Times New Roman" w:hAnsi="Times New Roman" w:cs="Times New Roman"/>
          <w:spacing w:val="20"/>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20"/>
          <w:sz w:val="24"/>
          <w:szCs w:val="24"/>
        </w:rPr>
        <w:t xml:space="preserve"> </w:t>
      </w:r>
      <w:r w:rsidRPr="00E571EB">
        <w:rPr>
          <w:rFonts w:ascii="Times New Roman" w:hAnsi="Times New Roman" w:cs="Times New Roman"/>
          <w:sz w:val="24"/>
          <w:szCs w:val="24"/>
        </w:rPr>
        <w:t>16,</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co. 1, lett. l-quater del d.lgs. 165/2001, che si attiva successivamente al verificarsi di fenomeni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corruttivi.</w:t>
      </w:r>
    </w:p>
    <w:p w14:paraId="1976CDEE" w14:textId="77777777" w:rsidR="00DC44AF" w:rsidRPr="00E571EB" w:rsidRDefault="00DC44AF">
      <w:pPr>
        <w:pStyle w:val="Corpotesto"/>
        <w:spacing w:before="6"/>
        <w:ind w:left="0"/>
        <w:rPr>
          <w:rFonts w:ascii="Times New Roman" w:hAnsi="Times New Roman" w:cs="Times New Roman"/>
          <w:sz w:val="24"/>
          <w:szCs w:val="24"/>
        </w:rPr>
      </w:pPr>
    </w:p>
    <w:p w14:paraId="7DC6E6BE" w14:textId="77777777" w:rsidR="00DC44AF" w:rsidRPr="00E571EB" w:rsidRDefault="005E13F8">
      <w:pPr>
        <w:spacing w:line="360" w:lineRule="auto"/>
        <w:ind w:left="124" w:right="160"/>
        <w:jc w:val="both"/>
        <w:rPr>
          <w:rFonts w:ascii="Times New Roman" w:hAnsi="Times New Roman" w:cs="Times New Roman"/>
          <w:sz w:val="24"/>
          <w:szCs w:val="24"/>
        </w:rPr>
      </w:pPr>
      <w:r w:rsidRPr="00E571EB">
        <w:rPr>
          <w:rFonts w:ascii="Times New Roman" w:hAnsi="Times New Roman" w:cs="Times New Roman"/>
          <w:sz w:val="24"/>
          <w:szCs w:val="24"/>
        </w:rPr>
        <w:t>L’orientamento dell’ANAC è stato quello di rimettere l’applicazione della misura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rotazione ordinaria alla autonoma programmazione delle amministrazioni e degli altri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enti tenuti all’applicazione della l. 190/2012 in modo che queste possano adattarla alla</w:t>
      </w:r>
      <w:r w:rsidRPr="00E571EB">
        <w:rPr>
          <w:rFonts w:ascii="Times New Roman" w:hAnsi="Times New Roman" w:cs="Times New Roman"/>
          <w:spacing w:val="-66"/>
          <w:sz w:val="24"/>
          <w:szCs w:val="24"/>
        </w:rPr>
        <w:t xml:space="preserve"> </w:t>
      </w:r>
      <w:r w:rsidRPr="00E571EB">
        <w:rPr>
          <w:rFonts w:ascii="Times New Roman" w:hAnsi="Times New Roman" w:cs="Times New Roman"/>
          <w:sz w:val="24"/>
          <w:szCs w:val="24"/>
        </w:rPr>
        <w:t>concreta situazione dell’organizzazione degli uffici, indicando ove non sia possibile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applicare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carenza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personale,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professionalità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elevato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contenuto tecnico) di operare scelte organizzative o adottare altre misure di natura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preventiva con effetti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analoghi.</w:t>
      </w:r>
    </w:p>
    <w:p w14:paraId="528F0B92" w14:textId="77777777" w:rsidR="00BE32A5" w:rsidRPr="00E571EB" w:rsidRDefault="00BE32A5">
      <w:pPr>
        <w:spacing w:line="360" w:lineRule="auto"/>
        <w:ind w:left="124" w:right="160"/>
        <w:jc w:val="both"/>
        <w:rPr>
          <w:rFonts w:ascii="Times New Roman" w:hAnsi="Times New Roman" w:cs="Times New Roman"/>
          <w:sz w:val="24"/>
          <w:szCs w:val="24"/>
        </w:rPr>
      </w:pPr>
      <w:r w:rsidRPr="00E571EB">
        <w:rPr>
          <w:rFonts w:ascii="Times New Roman" w:hAnsi="Times New Roman" w:cs="Times New Roman"/>
          <w:sz w:val="24"/>
          <w:szCs w:val="24"/>
        </w:rPr>
        <w:t xml:space="preserve">Ad oggi la misura della rotazione non è applicabile al comune di Valgioie, in quanto l’Ente dispone </w:t>
      </w:r>
      <w:r w:rsidRPr="00E571EB">
        <w:rPr>
          <w:rFonts w:ascii="Times New Roman" w:hAnsi="Times New Roman" w:cs="Times New Roman"/>
          <w:sz w:val="24"/>
          <w:szCs w:val="24"/>
        </w:rPr>
        <w:lastRenderedPageBreak/>
        <w:t>solo di n. 2 dipendenti a tempo indeterminato (n. 1 amministrativo e n. 1 operaio).</w:t>
      </w:r>
    </w:p>
    <w:p w14:paraId="54BBC651" w14:textId="77777777" w:rsidR="00DC44AF" w:rsidRPr="00E571EB" w:rsidRDefault="00DC44AF">
      <w:pPr>
        <w:pStyle w:val="Corpotesto"/>
        <w:spacing w:before="7"/>
        <w:ind w:left="0"/>
        <w:rPr>
          <w:rFonts w:ascii="Times New Roman" w:hAnsi="Times New Roman" w:cs="Times New Roman"/>
          <w:b/>
          <w:sz w:val="24"/>
          <w:szCs w:val="24"/>
        </w:rPr>
      </w:pPr>
    </w:p>
    <w:p w14:paraId="42B3E8F1" w14:textId="77777777"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La rotazione “straordinaria” da applicarsi successivamente al verificarsi di fenomeni corruttivi, 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disciplinata nel d.lgs. 165/2001, art. 16, co. 1, lett. l-quater, secondo cui «I dirigenti di uffici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dirigenziali generali provvedono al monitoraggio delle attività nell’ambito delle quali è più elevato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rischio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svolte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nell’ufficio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cui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preposti,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disponendo,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provvedimento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motivato, la rotazione del personale nei casi di avvio di procedimenti penali o disciplinari 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condotte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natura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corruttiva».</w:t>
      </w:r>
    </w:p>
    <w:p w14:paraId="0AFC4563" w14:textId="77777777" w:rsidR="00DC44AF" w:rsidRPr="00E571EB" w:rsidRDefault="005E13F8">
      <w:pPr>
        <w:pStyle w:val="Corpotesto"/>
        <w:spacing w:line="360" w:lineRule="auto"/>
        <w:ind w:right="151"/>
        <w:jc w:val="both"/>
        <w:rPr>
          <w:rFonts w:ascii="Times New Roman" w:hAnsi="Times New Roman" w:cs="Times New Roman"/>
          <w:sz w:val="24"/>
          <w:szCs w:val="24"/>
        </w:rPr>
      </w:pPr>
      <w:r w:rsidRPr="00E571EB">
        <w:rPr>
          <w:rFonts w:ascii="Times New Roman" w:hAnsi="Times New Roman" w:cs="Times New Roman"/>
          <w:sz w:val="24"/>
          <w:szCs w:val="24"/>
        </w:rPr>
        <w:t xml:space="preserve">Il Comune di </w:t>
      </w:r>
      <w:r w:rsidR="00BE32A5" w:rsidRPr="00E571EB">
        <w:rPr>
          <w:rFonts w:ascii="Times New Roman" w:hAnsi="Times New Roman" w:cs="Times New Roman"/>
          <w:sz w:val="24"/>
          <w:szCs w:val="24"/>
        </w:rPr>
        <w:t>Valgioie</w:t>
      </w:r>
      <w:r w:rsidRPr="00E571EB">
        <w:rPr>
          <w:rFonts w:ascii="Times New Roman" w:hAnsi="Times New Roman" w:cs="Times New Roman"/>
          <w:sz w:val="24"/>
          <w:szCs w:val="24"/>
        </w:rPr>
        <w:t xml:space="preserve"> si impegna ad attuare la rotazione straordinaria anche in caso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attesa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conclusione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procedimenti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penali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carico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medesimo</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soggetto,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allineandosi all’orientamento normativo volto a rendere autonomi i due procedimenti (cfr. 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150/2009).</w:t>
      </w:r>
    </w:p>
    <w:p w14:paraId="0AFEA6A8" w14:textId="77777777"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La Delibera n. 215/2019 di ANAC, stabilisce che la rotazione straordinaria è obbligatoriamente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prevista per i reati di corruzione, concussione, istigazione alla corruzione, millantato credito,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turbata libertà degli incanti e del procedimento di scelta del contraente negli affidamenti, mentre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è nelle facoltà dell’Ente disporla per gli altri reati contro la P.A. (di cui al Capo I del Titolo II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Libro secondo del Codice Penale rilevanti ai fini delle inconferibilità ai sensi dell’art. 3 del d.lgs. n.</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39</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2013,</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35-bis 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165/2001</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235</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2012).</w:t>
      </w:r>
    </w:p>
    <w:p w14:paraId="664C3DA4" w14:textId="77777777" w:rsidR="007F57DA" w:rsidRDefault="007F57DA" w:rsidP="007F57D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5E5A8C7" w14:textId="77777777" w:rsidR="00DC44AF" w:rsidRPr="00E571EB" w:rsidRDefault="00FC51C3" w:rsidP="007F57DA">
      <w:pPr>
        <w:spacing w:line="360" w:lineRule="auto"/>
        <w:jc w:val="both"/>
        <w:rPr>
          <w:rFonts w:ascii="Times New Roman" w:hAnsi="Times New Roman" w:cs="Times New Roman"/>
          <w:b/>
          <w:sz w:val="24"/>
          <w:szCs w:val="24"/>
        </w:rPr>
      </w:pPr>
      <w:r w:rsidRPr="00E571EB">
        <w:rPr>
          <w:rFonts w:ascii="Times New Roman" w:hAnsi="Times New Roman" w:cs="Times New Roman"/>
          <w:b/>
          <w:sz w:val="24"/>
          <w:szCs w:val="24"/>
        </w:rPr>
        <w:t>Rotazione e form</w:t>
      </w:r>
      <w:r w:rsidR="005E13F8" w:rsidRPr="00E571EB">
        <w:rPr>
          <w:rFonts w:ascii="Times New Roman" w:hAnsi="Times New Roman" w:cs="Times New Roman"/>
          <w:b/>
          <w:sz w:val="24"/>
          <w:szCs w:val="24"/>
        </w:rPr>
        <w:t>azione</w:t>
      </w:r>
    </w:p>
    <w:p w14:paraId="268898DC" w14:textId="77777777" w:rsidR="00DC44AF" w:rsidRPr="00E571EB" w:rsidRDefault="005E13F8">
      <w:pPr>
        <w:pStyle w:val="Corpotesto"/>
        <w:spacing w:before="121"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La formazione è misura fondamentale per garantire ai dipendenti la qualità delle competenze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professionali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trasversali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necessarie 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luogo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rotazione.</w:t>
      </w:r>
    </w:p>
    <w:p w14:paraId="615CFD19" w14:textId="77777777" w:rsidR="00DC44AF" w:rsidRPr="00E571EB" w:rsidRDefault="005E13F8">
      <w:pPr>
        <w:pStyle w:val="Corpotesto"/>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Formazione,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analisi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carichi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lavoro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complementari,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strumenti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imprescindibili per rendere fungibili le competenze al fine di agevolare, nel lungo periodo,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processo 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rotazione.</w:t>
      </w:r>
    </w:p>
    <w:p w14:paraId="4766855E" w14:textId="77777777" w:rsidR="00DC44AF" w:rsidRPr="00E571EB" w:rsidRDefault="00DC44AF">
      <w:pPr>
        <w:pStyle w:val="Corpotesto"/>
        <w:spacing w:before="8"/>
        <w:ind w:left="0"/>
        <w:rPr>
          <w:rFonts w:ascii="Times New Roman" w:hAnsi="Times New Roman" w:cs="Times New Roman"/>
          <w:sz w:val="24"/>
          <w:szCs w:val="24"/>
        </w:rPr>
      </w:pPr>
    </w:p>
    <w:p w14:paraId="43174675" w14:textId="77777777" w:rsidR="00DC44AF" w:rsidRPr="00E571EB" w:rsidRDefault="005E13F8">
      <w:pPr>
        <w:ind w:left="124"/>
        <w:jc w:val="both"/>
        <w:rPr>
          <w:rFonts w:ascii="Times New Roman" w:hAnsi="Times New Roman" w:cs="Times New Roman"/>
          <w:b/>
          <w:sz w:val="24"/>
          <w:szCs w:val="24"/>
        </w:rPr>
      </w:pPr>
      <w:r w:rsidRPr="00E571EB">
        <w:rPr>
          <w:rFonts w:ascii="Times New Roman" w:hAnsi="Times New Roman" w:cs="Times New Roman"/>
          <w:b/>
          <w:sz w:val="24"/>
          <w:szCs w:val="24"/>
        </w:rPr>
        <w:t>Modalità</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programmazione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misura:</w:t>
      </w:r>
    </w:p>
    <w:p w14:paraId="6EF6D223" w14:textId="77777777" w:rsidR="00DC44AF" w:rsidRPr="00E571EB" w:rsidRDefault="00DC44AF">
      <w:pPr>
        <w:pStyle w:val="Corpotesto"/>
        <w:spacing w:after="1"/>
        <w:ind w:left="0"/>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8"/>
        <w:gridCol w:w="7504"/>
      </w:tblGrid>
      <w:tr w:rsidR="00DC44AF" w:rsidRPr="00E571EB" w14:paraId="7848D32D" w14:textId="77777777">
        <w:trPr>
          <w:trHeight w:val="522"/>
        </w:trPr>
        <w:tc>
          <w:tcPr>
            <w:tcW w:w="2358" w:type="dxa"/>
          </w:tcPr>
          <w:p w14:paraId="0DE88E8A"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Fasi/attività</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la</w:t>
            </w:r>
          </w:p>
          <w:p w14:paraId="2DB1077F"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504" w:type="dxa"/>
          </w:tcPr>
          <w:p w14:paraId="7B7951EC"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Come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descrizione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tc>
      </w:tr>
      <w:tr w:rsidR="00DC44AF" w:rsidRPr="00E571EB" w14:paraId="3E17D152" w14:textId="77777777">
        <w:trPr>
          <w:trHeight w:val="522"/>
        </w:trPr>
        <w:tc>
          <w:tcPr>
            <w:tcW w:w="2358" w:type="dxa"/>
          </w:tcPr>
          <w:p w14:paraId="1CDA5CB6"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Tempi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di</w:t>
            </w:r>
          </w:p>
          <w:p w14:paraId="0023733C"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attuazione</w:t>
            </w:r>
          </w:p>
        </w:tc>
        <w:tc>
          <w:tcPr>
            <w:tcW w:w="7504" w:type="dxa"/>
          </w:tcPr>
          <w:p w14:paraId="6B08725A"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Costante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nel</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tempo</w:t>
            </w:r>
          </w:p>
        </w:tc>
      </w:tr>
      <w:tr w:rsidR="00DC44AF" w:rsidRPr="00E571EB" w14:paraId="57148769" w14:textId="77777777">
        <w:trPr>
          <w:trHeight w:val="800"/>
        </w:trPr>
        <w:tc>
          <w:tcPr>
            <w:tcW w:w="2358" w:type="dxa"/>
          </w:tcPr>
          <w:p w14:paraId="32C60AEF" w14:textId="77777777" w:rsidR="00DC44AF" w:rsidRPr="00E571EB" w:rsidRDefault="005E13F8">
            <w:pPr>
              <w:pStyle w:val="TableParagraph"/>
              <w:spacing w:line="276" w:lineRule="auto"/>
              <w:ind w:right="193"/>
              <w:rPr>
                <w:rFonts w:ascii="Times New Roman" w:hAnsi="Times New Roman" w:cs="Times New Roman"/>
                <w:b/>
                <w:sz w:val="24"/>
                <w:szCs w:val="24"/>
              </w:rPr>
            </w:pPr>
            <w:r w:rsidRPr="00E571EB">
              <w:rPr>
                <w:rFonts w:ascii="Times New Roman" w:hAnsi="Times New Roman" w:cs="Times New Roman"/>
                <w:b/>
                <w:sz w:val="24"/>
                <w:szCs w:val="24"/>
              </w:rPr>
              <w:t>Responsabili</w:t>
            </w:r>
            <w:r w:rsidRPr="00E571EB">
              <w:rPr>
                <w:rFonts w:ascii="Times New Roman" w:hAnsi="Times New Roman" w:cs="Times New Roman"/>
                <w:b/>
                <w:spacing w:val="-11"/>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sua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attuazione</w:t>
            </w:r>
          </w:p>
        </w:tc>
        <w:tc>
          <w:tcPr>
            <w:tcW w:w="7504" w:type="dxa"/>
          </w:tcPr>
          <w:p w14:paraId="729E4BFC" w14:textId="77777777" w:rsidR="00DC44AF" w:rsidRPr="00E571EB" w:rsidRDefault="005E13F8">
            <w:pPr>
              <w:pStyle w:val="TableParagraph"/>
              <w:tabs>
                <w:tab w:val="left" w:pos="702"/>
                <w:tab w:val="left" w:pos="1361"/>
                <w:tab w:val="left" w:pos="3400"/>
                <w:tab w:val="left" w:pos="4619"/>
                <w:tab w:val="left" w:pos="5114"/>
                <w:tab w:val="left" w:pos="7260"/>
              </w:tabs>
              <w:spacing w:line="276" w:lineRule="auto"/>
              <w:ind w:left="108" w:right="98"/>
              <w:rPr>
                <w:rFonts w:ascii="Times New Roman" w:hAnsi="Times New Roman" w:cs="Times New Roman"/>
                <w:b/>
                <w:sz w:val="24"/>
                <w:szCs w:val="24"/>
              </w:rPr>
            </w:pPr>
            <w:r w:rsidRPr="00E571EB">
              <w:rPr>
                <w:rFonts w:ascii="Times New Roman" w:hAnsi="Times New Roman" w:cs="Times New Roman"/>
                <w:b/>
                <w:sz w:val="24"/>
                <w:szCs w:val="24"/>
              </w:rPr>
              <w:t>GC</w:t>
            </w:r>
            <w:r w:rsidRPr="00E571EB">
              <w:rPr>
                <w:rFonts w:ascii="Times New Roman" w:hAnsi="Times New Roman" w:cs="Times New Roman"/>
                <w:b/>
                <w:sz w:val="24"/>
                <w:szCs w:val="24"/>
              </w:rPr>
              <w:tab/>
              <w:t>per</w:t>
            </w:r>
            <w:r w:rsidRPr="00E571EB">
              <w:rPr>
                <w:rFonts w:ascii="Times New Roman" w:hAnsi="Times New Roman" w:cs="Times New Roman"/>
                <w:b/>
                <w:sz w:val="24"/>
                <w:szCs w:val="24"/>
              </w:rPr>
              <w:tab/>
              <w:t>determinazione</w:t>
            </w:r>
            <w:r w:rsidRPr="00E571EB">
              <w:rPr>
                <w:rFonts w:ascii="Times New Roman" w:hAnsi="Times New Roman" w:cs="Times New Roman"/>
                <w:b/>
                <w:sz w:val="24"/>
                <w:szCs w:val="24"/>
              </w:rPr>
              <w:tab/>
              <w:t>processi</w:t>
            </w:r>
            <w:r w:rsidRPr="00E571EB">
              <w:rPr>
                <w:rFonts w:ascii="Times New Roman" w:hAnsi="Times New Roman" w:cs="Times New Roman"/>
                <w:b/>
                <w:sz w:val="24"/>
                <w:szCs w:val="24"/>
              </w:rPr>
              <w:tab/>
              <w:t>di</w:t>
            </w:r>
            <w:r w:rsidRPr="00E571EB">
              <w:rPr>
                <w:rFonts w:ascii="Times New Roman" w:hAnsi="Times New Roman" w:cs="Times New Roman"/>
                <w:b/>
                <w:sz w:val="24"/>
                <w:szCs w:val="24"/>
              </w:rPr>
              <w:tab/>
              <w:t>riorganizzazione</w:t>
            </w:r>
            <w:r w:rsidRPr="00E571EB">
              <w:rPr>
                <w:rFonts w:ascii="Times New Roman" w:hAnsi="Times New Roman" w:cs="Times New Roman"/>
                <w:b/>
                <w:sz w:val="24"/>
                <w:szCs w:val="24"/>
              </w:rPr>
              <w:tab/>
            </w:r>
            <w:r w:rsidRPr="00E571EB">
              <w:rPr>
                <w:rFonts w:ascii="Times New Roman" w:hAnsi="Times New Roman" w:cs="Times New Roman"/>
                <w:b/>
                <w:spacing w:val="-4"/>
                <w:sz w:val="24"/>
                <w:szCs w:val="24"/>
              </w:rPr>
              <w:t>e</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aggiornamento</w:t>
            </w:r>
          </w:p>
          <w:p w14:paraId="3DD60898" w14:textId="77777777" w:rsidR="00DC44AF" w:rsidRPr="00E571EB" w:rsidRDefault="005E13F8">
            <w:pPr>
              <w:pStyle w:val="TableParagraph"/>
              <w:spacing w:line="222" w:lineRule="exact"/>
              <w:ind w:left="108"/>
              <w:rPr>
                <w:rFonts w:ascii="Times New Roman" w:hAnsi="Times New Roman" w:cs="Times New Roman"/>
                <w:b/>
                <w:sz w:val="24"/>
                <w:szCs w:val="24"/>
              </w:rPr>
            </w:pPr>
            <w:r w:rsidRPr="00E571EB">
              <w:rPr>
                <w:rFonts w:ascii="Times New Roman" w:hAnsi="Times New Roman" w:cs="Times New Roman"/>
                <w:b/>
                <w:sz w:val="24"/>
                <w:szCs w:val="24"/>
              </w:rPr>
              <w:t>Segretario/RPCT</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attivazione</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misura</w:t>
            </w:r>
          </w:p>
        </w:tc>
      </w:tr>
      <w:tr w:rsidR="00DC44AF" w:rsidRPr="00E571EB" w14:paraId="7ACABAF9" w14:textId="77777777">
        <w:trPr>
          <w:trHeight w:val="802"/>
        </w:trPr>
        <w:tc>
          <w:tcPr>
            <w:tcW w:w="2358" w:type="dxa"/>
          </w:tcPr>
          <w:p w14:paraId="499B98F7" w14:textId="77777777" w:rsidR="00DC44AF" w:rsidRPr="00E571EB" w:rsidRDefault="005E13F8">
            <w:pPr>
              <w:pStyle w:val="TableParagraph"/>
              <w:spacing w:before="1" w:line="273" w:lineRule="auto"/>
              <w:ind w:right="527"/>
              <w:rPr>
                <w:rFonts w:ascii="Times New Roman" w:hAnsi="Times New Roman" w:cs="Times New Roman"/>
                <w:b/>
                <w:sz w:val="24"/>
                <w:szCs w:val="24"/>
              </w:rPr>
            </w:pPr>
            <w:r w:rsidRPr="00E571EB">
              <w:rPr>
                <w:rFonts w:ascii="Times New Roman" w:hAnsi="Times New Roman" w:cs="Times New Roman"/>
                <w:b/>
                <w:sz w:val="24"/>
                <w:szCs w:val="24"/>
              </w:rPr>
              <w:t>Indicatori di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monitoraggio</w:t>
            </w:r>
            <w:r w:rsidRPr="00E571EB">
              <w:rPr>
                <w:rFonts w:ascii="Times New Roman" w:hAnsi="Times New Roman" w:cs="Times New Roman"/>
                <w:b/>
                <w:spacing w:val="-16"/>
                <w:sz w:val="24"/>
                <w:szCs w:val="24"/>
              </w:rPr>
              <w:t xml:space="preserve"> </w:t>
            </w:r>
            <w:r w:rsidRPr="00E571EB">
              <w:rPr>
                <w:rFonts w:ascii="Times New Roman" w:hAnsi="Times New Roman" w:cs="Times New Roman"/>
                <w:b/>
                <w:sz w:val="24"/>
                <w:szCs w:val="24"/>
              </w:rPr>
              <w:t>e</w:t>
            </w:r>
          </w:p>
          <w:p w14:paraId="7148230E" w14:textId="77777777" w:rsidR="00DC44AF" w:rsidRPr="00E571EB" w:rsidRDefault="005E13F8">
            <w:pPr>
              <w:pStyle w:val="TableParagraph"/>
              <w:spacing w:before="3" w:line="223" w:lineRule="exact"/>
              <w:rPr>
                <w:rFonts w:ascii="Times New Roman" w:hAnsi="Times New Roman" w:cs="Times New Roman"/>
                <w:b/>
                <w:sz w:val="24"/>
                <w:szCs w:val="24"/>
              </w:rPr>
            </w:pPr>
            <w:r w:rsidRPr="00E571EB">
              <w:rPr>
                <w:rFonts w:ascii="Times New Roman" w:hAnsi="Times New Roman" w:cs="Times New Roman"/>
                <w:b/>
                <w:sz w:val="24"/>
                <w:szCs w:val="24"/>
              </w:rPr>
              <w:t>Valori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attesi</w:t>
            </w:r>
          </w:p>
        </w:tc>
        <w:tc>
          <w:tcPr>
            <w:tcW w:w="7504" w:type="dxa"/>
          </w:tcPr>
          <w:p w14:paraId="7775BC6E" w14:textId="77777777" w:rsidR="00DC44AF" w:rsidRPr="00E571EB" w:rsidRDefault="005E13F8">
            <w:pPr>
              <w:pStyle w:val="TableParagraph"/>
              <w:spacing w:before="1" w:line="273" w:lineRule="auto"/>
              <w:ind w:left="108" w:right="519"/>
              <w:rPr>
                <w:rFonts w:ascii="Times New Roman" w:hAnsi="Times New Roman" w:cs="Times New Roman"/>
                <w:b/>
                <w:sz w:val="24"/>
                <w:szCs w:val="24"/>
              </w:rPr>
            </w:pPr>
            <w:r w:rsidRPr="00E571EB">
              <w:rPr>
                <w:rFonts w:ascii="Times New Roman" w:hAnsi="Times New Roman" w:cs="Times New Roman"/>
                <w:b/>
                <w:sz w:val="24"/>
                <w:szCs w:val="24"/>
              </w:rPr>
              <w:t>Rotazioni ordinarie attivate se programmate: 100%</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Rotazioni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straordinarie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attivate</w:t>
            </w:r>
            <w:r w:rsidRPr="00E571EB">
              <w:rPr>
                <w:rFonts w:ascii="Times New Roman" w:hAnsi="Times New Roman" w:cs="Times New Roman"/>
                <w:b/>
                <w:spacing w:val="-8"/>
                <w:sz w:val="24"/>
                <w:szCs w:val="24"/>
              </w:rPr>
              <w:t xml:space="preserve"> </w:t>
            </w:r>
            <w:r w:rsidRPr="00E571EB">
              <w:rPr>
                <w:rFonts w:ascii="Times New Roman" w:hAnsi="Times New Roman" w:cs="Times New Roman"/>
                <w:b/>
                <w:sz w:val="24"/>
                <w:szCs w:val="24"/>
              </w:rPr>
              <w:t>se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necessarie: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100%</w:t>
            </w:r>
          </w:p>
        </w:tc>
      </w:tr>
      <w:tr w:rsidR="00DC44AF" w:rsidRPr="00E571EB" w14:paraId="63A94823" w14:textId="77777777">
        <w:trPr>
          <w:trHeight w:val="521"/>
        </w:trPr>
        <w:tc>
          <w:tcPr>
            <w:tcW w:w="2358" w:type="dxa"/>
          </w:tcPr>
          <w:p w14:paraId="4E73DBC4" w14:textId="77777777" w:rsidR="00DC44AF" w:rsidRPr="00E571EB" w:rsidRDefault="005E13F8">
            <w:pPr>
              <w:pStyle w:val="TableParagraph"/>
              <w:tabs>
                <w:tab w:val="left" w:pos="1705"/>
              </w:tabs>
              <w:rPr>
                <w:rFonts w:ascii="Times New Roman" w:hAnsi="Times New Roman" w:cs="Times New Roman"/>
                <w:b/>
                <w:sz w:val="24"/>
                <w:szCs w:val="24"/>
              </w:rPr>
            </w:pPr>
            <w:r w:rsidRPr="00E571EB">
              <w:rPr>
                <w:rFonts w:ascii="Times New Roman" w:hAnsi="Times New Roman" w:cs="Times New Roman"/>
                <w:b/>
                <w:sz w:val="24"/>
                <w:szCs w:val="24"/>
              </w:rPr>
              <w:t>Attuazione</w:t>
            </w:r>
            <w:r w:rsidRPr="00E571EB">
              <w:rPr>
                <w:rFonts w:ascii="Times New Roman" w:hAnsi="Times New Roman" w:cs="Times New Roman"/>
                <w:b/>
                <w:sz w:val="24"/>
                <w:szCs w:val="24"/>
              </w:rPr>
              <w:tab/>
              <w:t>della</w:t>
            </w:r>
          </w:p>
          <w:p w14:paraId="4DC2CB0A"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misura</w:t>
            </w:r>
          </w:p>
        </w:tc>
        <w:tc>
          <w:tcPr>
            <w:tcW w:w="7504" w:type="dxa"/>
          </w:tcPr>
          <w:p w14:paraId="44F41A7F" w14:textId="77777777" w:rsidR="00DC44AF" w:rsidRPr="00E571EB" w:rsidRDefault="00DC44AF">
            <w:pPr>
              <w:pStyle w:val="TableParagraph"/>
              <w:spacing w:line="240" w:lineRule="auto"/>
              <w:ind w:left="0"/>
              <w:rPr>
                <w:rFonts w:ascii="Times New Roman" w:hAnsi="Times New Roman" w:cs="Times New Roman"/>
                <w:sz w:val="24"/>
                <w:szCs w:val="24"/>
              </w:rPr>
            </w:pPr>
          </w:p>
        </w:tc>
      </w:tr>
    </w:tbl>
    <w:p w14:paraId="704143EC" w14:textId="77777777" w:rsidR="00DC44AF" w:rsidRPr="00E571EB" w:rsidRDefault="00DC44AF">
      <w:pPr>
        <w:pStyle w:val="Corpotesto"/>
        <w:ind w:left="0"/>
        <w:rPr>
          <w:rFonts w:ascii="Times New Roman" w:hAnsi="Times New Roman" w:cs="Times New Roman"/>
          <w:b/>
          <w:sz w:val="24"/>
          <w:szCs w:val="24"/>
        </w:rPr>
      </w:pPr>
    </w:p>
    <w:p w14:paraId="35444642" w14:textId="77777777" w:rsidR="005F2D6D" w:rsidRDefault="005F2D6D" w:rsidP="005F2D6D">
      <w:pPr>
        <w:pStyle w:val="Titolo3"/>
        <w:tabs>
          <w:tab w:val="left" w:pos="466"/>
        </w:tabs>
        <w:ind w:left="465"/>
        <w:rPr>
          <w:rFonts w:ascii="Times New Roman" w:hAnsi="Times New Roman" w:cs="Times New Roman"/>
        </w:rPr>
      </w:pPr>
      <w:bookmarkStart w:id="57" w:name="C._Inconferibilità_-_incompatibilità_-_i"/>
      <w:bookmarkEnd w:id="57"/>
    </w:p>
    <w:p w14:paraId="4624C9D7" w14:textId="77777777" w:rsidR="005F2D6D" w:rsidRDefault="005F2D6D" w:rsidP="005F2D6D">
      <w:pPr>
        <w:pStyle w:val="Titolo3"/>
        <w:tabs>
          <w:tab w:val="left" w:pos="466"/>
        </w:tabs>
        <w:ind w:left="465"/>
        <w:rPr>
          <w:rFonts w:ascii="Times New Roman" w:hAnsi="Times New Roman" w:cs="Times New Roman"/>
        </w:rPr>
      </w:pPr>
    </w:p>
    <w:p w14:paraId="12D7B371" w14:textId="6C092102" w:rsidR="00DC44AF" w:rsidRPr="00E571EB" w:rsidRDefault="005E13F8">
      <w:pPr>
        <w:pStyle w:val="Titolo3"/>
        <w:numPr>
          <w:ilvl w:val="0"/>
          <w:numId w:val="6"/>
        </w:numPr>
        <w:tabs>
          <w:tab w:val="left" w:pos="466"/>
        </w:tabs>
        <w:ind w:left="465" w:hanging="342"/>
        <w:rPr>
          <w:rFonts w:ascii="Times New Roman" w:hAnsi="Times New Roman" w:cs="Times New Roman"/>
        </w:rPr>
      </w:pPr>
      <w:r w:rsidRPr="00E571EB">
        <w:rPr>
          <w:rFonts w:ascii="Times New Roman" w:hAnsi="Times New Roman" w:cs="Times New Roman"/>
        </w:rPr>
        <w:lastRenderedPageBreak/>
        <w:t>Inconferibilità</w:t>
      </w:r>
      <w:r w:rsidRPr="00E571EB">
        <w:rPr>
          <w:rFonts w:ascii="Times New Roman" w:hAnsi="Times New Roman" w:cs="Times New Roman"/>
          <w:spacing w:val="-10"/>
        </w:rPr>
        <w:t xml:space="preserve"> </w:t>
      </w:r>
      <w:r w:rsidRPr="00E571EB">
        <w:rPr>
          <w:rFonts w:ascii="Times New Roman" w:hAnsi="Times New Roman" w:cs="Times New Roman"/>
        </w:rPr>
        <w:t>-</w:t>
      </w:r>
      <w:r w:rsidRPr="00E571EB">
        <w:rPr>
          <w:rFonts w:ascii="Times New Roman" w:hAnsi="Times New Roman" w:cs="Times New Roman"/>
          <w:spacing w:val="-12"/>
        </w:rPr>
        <w:t xml:space="preserve"> </w:t>
      </w:r>
      <w:r w:rsidRPr="00E571EB">
        <w:rPr>
          <w:rFonts w:ascii="Times New Roman" w:hAnsi="Times New Roman" w:cs="Times New Roman"/>
        </w:rPr>
        <w:t>incompatibilità</w:t>
      </w:r>
      <w:r w:rsidRPr="00E571EB">
        <w:rPr>
          <w:rFonts w:ascii="Times New Roman" w:hAnsi="Times New Roman" w:cs="Times New Roman"/>
          <w:spacing w:val="-11"/>
        </w:rPr>
        <w:t xml:space="preserve"> </w:t>
      </w:r>
      <w:r w:rsidRPr="00E571EB">
        <w:rPr>
          <w:rFonts w:ascii="Times New Roman" w:hAnsi="Times New Roman" w:cs="Times New Roman"/>
        </w:rPr>
        <w:t>-</w:t>
      </w:r>
      <w:r w:rsidRPr="00E571EB">
        <w:rPr>
          <w:rFonts w:ascii="Times New Roman" w:hAnsi="Times New Roman" w:cs="Times New Roman"/>
          <w:spacing w:val="-10"/>
        </w:rPr>
        <w:t xml:space="preserve"> </w:t>
      </w:r>
      <w:r w:rsidRPr="00E571EB">
        <w:rPr>
          <w:rFonts w:ascii="Times New Roman" w:hAnsi="Times New Roman" w:cs="Times New Roman"/>
        </w:rPr>
        <w:t>incarichi</w:t>
      </w:r>
      <w:r w:rsidRPr="00E571EB">
        <w:rPr>
          <w:rFonts w:ascii="Times New Roman" w:hAnsi="Times New Roman" w:cs="Times New Roman"/>
          <w:spacing w:val="-9"/>
        </w:rPr>
        <w:t xml:space="preserve"> </w:t>
      </w:r>
      <w:r w:rsidRPr="00E571EB">
        <w:rPr>
          <w:rFonts w:ascii="Times New Roman" w:hAnsi="Times New Roman" w:cs="Times New Roman"/>
        </w:rPr>
        <w:t>extraistituzionali</w:t>
      </w:r>
    </w:p>
    <w:p w14:paraId="780BAF85" w14:textId="77777777" w:rsidR="00DC44AF" w:rsidRPr="00E571EB" w:rsidRDefault="00DC44AF">
      <w:pPr>
        <w:pStyle w:val="Corpotesto"/>
        <w:spacing w:before="11"/>
        <w:ind w:left="0"/>
        <w:rPr>
          <w:rFonts w:ascii="Times New Roman" w:hAnsi="Times New Roman" w:cs="Times New Roman"/>
          <w:b/>
          <w:i/>
          <w:sz w:val="24"/>
          <w:szCs w:val="24"/>
        </w:rPr>
      </w:pPr>
    </w:p>
    <w:p w14:paraId="7359675E" w14:textId="027F674C" w:rsidR="00DC44AF" w:rsidRPr="00E571EB" w:rsidRDefault="005E13F8">
      <w:pPr>
        <w:ind w:left="124"/>
        <w:jc w:val="both"/>
        <w:rPr>
          <w:rFonts w:ascii="Times New Roman" w:hAnsi="Times New Roman" w:cs="Times New Roman"/>
          <w:b/>
          <w:sz w:val="24"/>
          <w:szCs w:val="24"/>
        </w:rPr>
      </w:pPr>
      <w:r w:rsidRPr="00E571EB">
        <w:rPr>
          <w:rFonts w:ascii="Times New Roman" w:hAnsi="Times New Roman" w:cs="Times New Roman"/>
          <w:b/>
          <w:sz w:val="24"/>
          <w:szCs w:val="24"/>
        </w:rPr>
        <w:t>Per i</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titolari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3"/>
          <w:sz w:val="24"/>
          <w:szCs w:val="24"/>
        </w:rPr>
        <w:t xml:space="preserve"> </w:t>
      </w:r>
      <w:r w:rsidR="005F2D6D">
        <w:rPr>
          <w:rFonts w:ascii="Times New Roman" w:hAnsi="Times New Roman" w:cs="Times New Roman"/>
          <w:b/>
          <w:spacing w:val="-3"/>
          <w:sz w:val="24"/>
          <w:szCs w:val="24"/>
        </w:rPr>
        <w:t>incarichi di Elevata qualificazione</w:t>
      </w:r>
    </w:p>
    <w:p w14:paraId="47DF6A46" w14:textId="77777777" w:rsidR="00E07D7F" w:rsidRPr="00E571EB" w:rsidRDefault="005E13F8">
      <w:pPr>
        <w:pStyle w:val="Corpotesto"/>
        <w:spacing w:before="121"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Al momento del conferimento di ogni incarico di Posizione Organizzativa ogni dipendente deve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sottoscrivere apposita dichiarazione sostitutiva circa l’inesistenza di cause di inconferibilità e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incompatibilità</w:t>
      </w:r>
      <w:r w:rsidR="00E07D7F" w:rsidRPr="00E571EB">
        <w:rPr>
          <w:rFonts w:ascii="Times New Roman" w:hAnsi="Times New Roman" w:cs="Times New Roman"/>
          <w:sz w:val="24"/>
          <w:szCs w:val="24"/>
        </w:rPr>
        <w:t xml:space="preserve"> impegnandosi a comunicare eventuali mutamenti nella situazione dichiarata.</w:t>
      </w:r>
    </w:p>
    <w:p w14:paraId="60FCD346" w14:textId="77777777" w:rsidR="00DC44AF" w:rsidRPr="00E571EB" w:rsidRDefault="00DC44AF">
      <w:pPr>
        <w:pStyle w:val="Corpotesto"/>
        <w:spacing w:before="9"/>
        <w:ind w:left="0"/>
        <w:rPr>
          <w:rFonts w:ascii="Times New Roman" w:hAnsi="Times New Roman" w:cs="Times New Roman"/>
          <w:sz w:val="24"/>
          <w:szCs w:val="24"/>
        </w:rPr>
      </w:pPr>
    </w:p>
    <w:p w14:paraId="5E420815" w14:textId="77777777" w:rsidR="00DC44AF" w:rsidRPr="00E571EB" w:rsidRDefault="005E13F8">
      <w:pPr>
        <w:ind w:left="124"/>
        <w:jc w:val="both"/>
        <w:rPr>
          <w:rFonts w:ascii="Times New Roman" w:hAnsi="Times New Roman" w:cs="Times New Roman"/>
          <w:b/>
          <w:sz w:val="24"/>
          <w:szCs w:val="24"/>
        </w:rPr>
      </w:pPr>
      <w:r w:rsidRPr="00E571EB">
        <w:rPr>
          <w:rFonts w:ascii="Times New Roman" w:hAnsi="Times New Roman" w:cs="Times New Roman"/>
          <w:b/>
          <w:sz w:val="24"/>
          <w:szCs w:val="24"/>
        </w:rPr>
        <w:t>Attività</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extra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lavoro</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vietate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(art.</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53</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comma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3</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bis</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D.lgs.</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n.165/2001)</w:t>
      </w:r>
    </w:p>
    <w:p w14:paraId="263CFDCC" w14:textId="77777777" w:rsidR="00DC44AF" w:rsidRPr="00E571EB" w:rsidRDefault="005E13F8">
      <w:pPr>
        <w:pStyle w:val="Corpotesto"/>
        <w:spacing w:before="121"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Per tutti i dipendenti dell’Amministrazione comunale, fatto salvo quanto stabilito dalle norme sul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rapporto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lavoro 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tempo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parziale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specifiche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norme,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interdetto:</w:t>
      </w:r>
    </w:p>
    <w:p w14:paraId="0CE151BB" w14:textId="77777777" w:rsidR="00DC44AF" w:rsidRPr="00E571EB" w:rsidRDefault="005E13F8">
      <w:pPr>
        <w:pStyle w:val="Paragrafoelenco"/>
        <w:numPr>
          <w:ilvl w:val="1"/>
          <w:numId w:val="6"/>
        </w:numPr>
        <w:tabs>
          <w:tab w:val="left" w:pos="1564"/>
        </w:tabs>
        <w:spacing w:line="35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l'esercizio di un'attività di tipo commerciale, artigianale, agricolo-imprenditoriale, di</w:t>
      </w:r>
      <w:r w:rsidRPr="00E571EB">
        <w:rPr>
          <w:rFonts w:ascii="Times New Roman" w:hAnsi="Times New Roman" w:cs="Times New Roman"/>
          <w:spacing w:val="-69"/>
          <w:sz w:val="24"/>
          <w:szCs w:val="24"/>
        </w:rPr>
        <w:t xml:space="preserve"> </w:t>
      </w:r>
      <w:r w:rsidRPr="00E571EB">
        <w:rPr>
          <w:rFonts w:ascii="Times New Roman" w:hAnsi="Times New Roman" w:cs="Times New Roman"/>
          <w:sz w:val="24"/>
          <w:szCs w:val="24"/>
        </w:rPr>
        <w:t>coltivatore diretto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professionale,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industriale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professionale;</w:t>
      </w:r>
    </w:p>
    <w:p w14:paraId="3B092583" w14:textId="77777777" w:rsidR="00DC44AF" w:rsidRPr="00E571EB" w:rsidRDefault="005E13F8">
      <w:pPr>
        <w:pStyle w:val="Paragrafoelenco"/>
        <w:numPr>
          <w:ilvl w:val="1"/>
          <w:numId w:val="6"/>
        </w:numPr>
        <w:tabs>
          <w:tab w:val="left" w:pos="1564"/>
        </w:tabs>
        <w:spacing w:before="17" w:line="35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instaurare, in costanza del rapporto di lavoro con il comune, altri rapporti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impiego,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dipendenze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enti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pubblici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alle dipendenze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privati;</w:t>
      </w:r>
    </w:p>
    <w:p w14:paraId="68F0DD5E" w14:textId="77777777" w:rsidR="00DC44AF" w:rsidRPr="00E571EB" w:rsidRDefault="005E13F8">
      <w:pPr>
        <w:pStyle w:val="Paragrafoelenco"/>
        <w:numPr>
          <w:ilvl w:val="1"/>
          <w:numId w:val="6"/>
        </w:numPr>
        <w:tabs>
          <w:tab w:val="left" w:pos="1564"/>
        </w:tabs>
        <w:spacing w:before="18" w:line="355"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assumere cariche in società costituite a fine di lucro salvo che la carica assegnata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preveda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partecipazione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all'attività</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impresa,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solo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all’esercizio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doveri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diritti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 semplice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socio;</w:t>
      </w:r>
    </w:p>
    <w:p w14:paraId="7B6943A0" w14:textId="77777777" w:rsidR="00DC44AF" w:rsidRPr="00E571EB" w:rsidRDefault="00DC44AF">
      <w:pPr>
        <w:pStyle w:val="Corpotesto"/>
        <w:spacing w:before="10"/>
        <w:ind w:left="0"/>
        <w:rPr>
          <w:rFonts w:ascii="Times New Roman" w:hAnsi="Times New Roman" w:cs="Times New Roman"/>
          <w:sz w:val="24"/>
          <w:szCs w:val="24"/>
        </w:rPr>
      </w:pPr>
    </w:p>
    <w:p w14:paraId="10544139" w14:textId="77777777" w:rsidR="00DC44AF" w:rsidRPr="00E571EB" w:rsidRDefault="005E13F8">
      <w:pPr>
        <w:pStyle w:val="Paragrafoelenco"/>
        <w:numPr>
          <w:ilvl w:val="1"/>
          <w:numId w:val="6"/>
        </w:numPr>
        <w:tabs>
          <w:tab w:val="left" w:pos="1564"/>
        </w:tabs>
        <w:rPr>
          <w:rFonts w:ascii="Times New Roman" w:hAnsi="Times New Roman" w:cs="Times New Roman"/>
          <w:sz w:val="24"/>
          <w:szCs w:val="24"/>
        </w:rPr>
      </w:pPr>
      <w:r w:rsidRPr="00E571EB">
        <w:rPr>
          <w:rFonts w:ascii="Times New Roman" w:hAnsi="Times New Roman" w:cs="Times New Roman"/>
          <w:sz w:val="24"/>
          <w:szCs w:val="24"/>
        </w:rPr>
        <w:t>qualsiasi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attività</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incompatibile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compiti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d'ufficio.</w:t>
      </w:r>
    </w:p>
    <w:p w14:paraId="0B56D0FF" w14:textId="77777777" w:rsidR="00DC44AF" w:rsidRPr="00E571EB" w:rsidRDefault="00DC44AF">
      <w:pPr>
        <w:pStyle w:val="Corpotesto"/>
        <w:spacing w:before="2"/>
        <w:ind w:left="0"/>
        <w:rPr>
          <w:rFonts w:ascii="Times New Roman" w:hAnsi="Times New Roman" w:cs="Times New Roman"/>
          <w:sz w:val="24"/>
          <w:szCs w:val="24"/>
        </w:rPr>
      </w:pPr>
    </w:p>
    <w:p w14:paraId="1C9C7D56" w14:textId="77777777" w:rsidR="00DC44AF" w:rsidRPr="00E571EB" w:rsidRDefault="005E13F8" w:rsidP="007F57DA">
      <w:pPr>
        <w:pStyle w:val="Corpotesto"/>
        <w:spacing w:before="1"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I suddetti divieti valgono anche per il dipendente che si trovi in aspettativa non retribuita o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forme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 astensione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dal lavoro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 retribuite,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prevedano,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comunque,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il mantenimento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007F57DA">
        <w:rPr>
          <w:rFonts w:ascii="Times New Roman" w:hAnsi="Times New Roman" w:cs="Times New Roman"/>
          <w:sz w:val="24"/>
          <w:szCs w:val="24"/>
        </w:rPr>
        <w:t xml:space="preserve">  </w:t>
      </w:r>
      <w:r w:rsidRPr="00E571EB">
        <w:rPr>
          <w:rFonts w:ascii="Times New Roman" w:hAnsi="Times New Roman" w:cs="Times New Roman"/>
          <w:sz w:val="24"/>
          <w:szCs w:val="24"/>
        </w:rPr>
        <w:t>la conservazione del rapporto di lavoro con il comune, fatte salve espresse deroghe previste 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specifiche norme di legge, come nella fattispecie di cui all'art. 18 della L. 183/2010, o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contratto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collettivo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lavoro.</w:t>
      </w:r>
    </w:p>
    <w:p w14:paraId="3A8116A6" w14:textId="77777777" w:rsidR="00DC44AF" w:rsidRPr="00E571EB" w:rsidRDefault="005E13F8">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Non possono, inoltre, essere oggetto di incarico extra lavoro da parte dello stesso ente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appartenenza:</w:t>
      </w:r>
    </w:p>
    <w:p w14:paraId="054E9FF2" w14:textId="77777777" w:rsidR="00DC44AF" w:rsidRPr="00E571EB" w:rsidRDefault="007F57DA">
      <w:pPr>
        <w:pStyle w:val="Corpotesto"/>
        <w:spacing w:line="357" w:lineRule="auto"/>
        <w:ind w:left="1564" w:right="166"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5E13F8" w:rsidRPr="00E571EB">
        <w:rPr>
          <w:rFonts w:ascii="Times New Roman" w:hAnsi="Times New Roman" w:cs="Times New Roman"/>
          <w:sz w:val="24"/>
          <w:szCs w:val="24"/>
        </w:rPr>
        <w:t>attività o prestazioni che rientrino nelle mansioni attribuite al dipendente o che</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comunque</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rientrino</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fra</w:t>
      </w:r>
      <w:r w:rsidR="005E13F8" w:rsidRPr="00E571EB">
        <w:rPr>
          <w:rFonts w:ascii="Times New Roman" w:hAnsi="Times New Roman" w:cs="Times New Roman"/>
          <w:spacing w:val="-2"/>
          <w:sz w:val="24"/>
          <w:szCs w:val="24"/>
        </w:rPr>
        <w:t xml:space="preserve"> </w:t>
      </w:r>
      <w:r w:rsidR="005E13F8" w:rsidRPr="00E571EB">
        <w:rPr>
          <w:rFonts w:ascii="Times New Roman" w:hAnsi="Times New Roman" w:cs="Times New Roman"/>
          <w:sz w:val="24"/>
          <w:szCs w:val="24"/>
        </w:rPr>
        <w:t>i</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compiti</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del</w:t>
      </w:r>
      <w:r w:rsidR="005E13F8" w:rsidRPr="00E571EB">
        <w:rPr>
          <w:rFonts w:ascii="Times New Roman" w:hAnsi="Times New Roman" w:cs="Times New Roman"/>
          <w:spacing w:val="-3"/>
          <w:sz w:val="24"/>
          <w:szCs w:val="24"/>
        </w:rPr>
        <w:t xml:space="preserve"> </w:t>
      </w:r>
      <w:r w:rsidR="005E13F8" w:rsidRPr="00E571EB">
        <w:rPr>
          <w:rFonts w:ascii="Times New Roman" w:hAnsi="Times New Roman" w:cs="Times New Roman"/>
          <w:sz w:val="24"/>
          <w:szCs w:val="24"/>
        </w:rPr>
        <w:t>servizio</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di</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assegnazione;</w:t>
      </w:r>
    </w:p>
    <w:p w14:paraId="345ABEE3" w14:textId="77777777" w:rsidR="00DC44AF" w:rsidRPr="00E571EB" w:rsidRDefault="007F57DA">
      <w:pPr>
        <w:pStyle w:val="Corpotesto"/>
        <w:spacing w:line="360" w:lineRule="auto"/>
        <w:ind w:left="1564" w:right="161"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5E13F8" w:rsidRPr="00E571EB">
        <w:rPr>
          <w:rFonts w:ascii="Times New Roman" w:hAnsi="Times New Roman" w:cs="Times New Roman"/>
          <w:sz w:val="24"/>
          <w:szCs w:val="24"/>
        </w:rPr>
        <w:t>attività o prestazioni rese in rappresentanza dell'amministrazione (prestazioni nelle</w:t>
      </w:r>
      <w:r w:rsidR="005E13F8" w:rsidRPr="00E571EB">
        <w:rPr>
          <w:rFonts w:ascii="Times New Roman" w:hAnsi="Times New Roman" w:cs="Times New Roman"/>
          <w:spacing w:val="-68"/>
          <w:sz w:val="24"/>
          <w:szCs w:val="24"/>
        </w:rPr>
        <w:t xml:space="preserve"> </w:t>
      </w:r>
      <w:r w:rsidR="005E13F8" w:rsidRPr="00E571EB">
        <w:rPr>
          <w:rFonts w:ascii="Times New Roman" w:hAnsi="Times New Roman" w:cs="Times New Roman"/>
          <w:sz w:val="24"/>
          <w:szCs w:val="24"/>
        </w:rPr>
        <w:t>quali il dipendente agisce per conto del comune, rappresentando la sua volontà e i</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suoi</w:t>
      </w:r>
      <w:r w:rsidR="005E13F8" w:rsidRPr="00E571EB">
        <w:rPr>
          <w:rFonts w:ascii="Times New Roman" w:hAnsi="Times New Roman" w:cs="Times New Roman"/>
          <w:spacing w:val="-1"/>
          <w:sz w:val="24"/>
          <w:szCs w:val="24"/>
        </w:rPr>
        <w:t xml:space="preserve"> </w:t>
      </w:r>
      <w:r w:rsidR="005E13F8" w:rsidRPr="00E571EB">
        <w:rPr>
          <w:rFonts w:ascii="Times New Roman" w:hAnsi="Times New Roman" w:cs="Times New Roman"/>
          <w:sz w:val="24"/>
          <w:szCs w:val="24"/>
        </w:rPr>
        <w:t>interessi).</w:t>
      </w:r>
    </w:p>
    <w:p w14:paraId="1859D83E" w14:textId="77777777" w:rsidR="00DC44AF" w:rsidRPr="00E571EB" w:rsidRDefault="00DC44AF">
      <w:pPr>
        <w:pStyle w:val="Corpotesto"/>
        <w:spacing w:before="8"/>
        <w:ind w:left="0"/>
        <w:rPr>
          <w:rFonts w:ascii="Times New Roman" w:hAnsi="Times New Roman" w:cs="Times New Roman"/>
          <w:sz w:val="24"/>
          <w:szCs w:val="24"/>
        </w:rPr>
      </w:pPr>
    </w:p>
    <w:p w14:paraId="49C98AD4" w14:textId="77777777" w:rsidR="00DC44AF" w:rsidRPr="00E571EB" w:rsidRDefault="005E13F8">
      <w:pPr>
        <w:spacing w:line="360" w:lineRule="auto"/>
        <w:ind w:left="124" w:right="163"/>
        <w:jc w:val="both"/>
        <w:rPr>
          <w:rFonts w:ascii="Times New Roman" w:hAnsi="Times New Roman" w:cs="Times New Roman"/>
          <w:b/>
          <w:sz w:val="24"/>
          <w:szCs w:val="24"/>
        </w:rPr>
      </w:pPr>
      <w:r w:rsidRPr="00E571EB">
        <w:rPr>
          <w:rFonts w:ascii="Times New Roman" w:hAnsi="Times New Roman" w:cs="Times New Roman"/>
          <w:b/>
          <w:sz w:val="24"/>
          <w:szCs w:val="24"/>
        </w:rPr>
        <w:t>Attività extra lavoro che possono essere svolte previa autorizzazione (art. 53 comma 5</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D.lgs. n.</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165/2001)</w:t>
      </w:r>
    </w:p>
    <w:p w14:paraId="53DFCBB8" w14:textId="7C23598A"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Fatto salvo e nel rispetto di quanto indicato dall’articolo 52 e dal D.lgs. 165/2001, il dipendente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può,</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autorizzazione,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svolgere,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fuori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dall'orario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lavoro,</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seguenti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purché</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incompatibili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posizione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ricoperta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nell'Amministrazione:</w:t>
      </w:r>
    </w:p>
    <w:p w14:paraId="4B97307A" w14:textId="77777777" w:rsidR="00DC44AF" w:rsidRPr="00E571EB" w:rsidRDefault="005E13F8">
      <w:pPr>
        <w:pStyle w:val="Paragrafoelenco"/>
        <w:numPr>
          <w:ilvl w:val="0"/>
          <w:numId w:val="5"/>
        </w:numPr>
        <w:tabs>
          <w:tab w:val="left" w:pos="844"/>
        </w:tabs>
        <w:spacing w:line="360" w:lineRule="auto"/>
        <w:ind w:right="160"/>
        <w:jc w:val="both"/>
        <w:rPr>
          <w:rFonts w:ascii="Times New Roman" w:hAnsi="Times New Roman" w:cs="Times New Roman"/>
          <w:sz w:val="24"/>
          <w:szCs w:val="24"/>
          <w:highlight w:val="yellow"/>
        </w:rPr>
      </w:pPr>
      <w:r w:rsidRPr="00E571EB">
        <w:rPr>
          <w:rFonts w:ascii="Times New Roman" w:hAnsi="Times New Roman" w:cs="Times New Roman"/>
          <w:sz w:val="24"/>
          <w:szCs w:val="24"/>
        </w:rPr>
        <w:t>incarichi retribuiti, purché in forma temporanea</w:t>
      </w:r>
      <w:r w:rsidR="004865ED" w:rsidRPr="00E571EB">
        <w:rPr>
          <w:rFonts w:ascii="Times New Roman" w:hAnsi="Times New Roman" w:cs="Times New Roman"/>
          <w:sz w:val="24"/>
          <w:szCs w:val="24"/>
        </w:rPr>
        <w:t>;</w:t>
      </w:r>
    </w:p>
    <w:p w14:paraId="022BA1F9" w14:textId="203F0FAB" w:rsidR="00DC44AF" w:rsidRPr="00E571EB" w:rsidRDefault="005E13F8">
      <w:pPr>
        <w:pStyle w:val="Paragrafoelenco"/>
        <w:numPr>
          <w:ilvl w:val="0"/>
          <w:numId w:val="5"/>
        </w:numPr>
        <w:tabs>
          <w:tab w:val="left" w:pos="844"/>
        </w:tabs>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partecipazione (retribuita) in qualità di docente e/o relatore a lezioni e corsi, sempre 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tali attività non siano incompatibili con l’attività d’istituto svolta presso l’Amministrazione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lastRenderedPageBreak/>
        <w:t>Comunale</w:t>
      </w:r>
      <w:r w:rsidR="0068059F">
        <w:rPr>
          <w:rFonts w:ascii="Times New Roman" w:hAnsi="Times New Roman" w:cs="Times New Roman"/>
          <w:sz w:val="24"/>
          <w:szCs w:val="24"/>
        </w:rPr>
        <w:t xml:space="preserve"> (anche senza previa autorizzazione)</w:t>
      </w:r>
      <w:r w:rsidRPr="00E571EB">
        <w:rPr>
          <w:rFonts w:ascii="Times New Roman" w:hAnsi="Times New Roman" w:cs="Times New Roman"/>
          <w:sz w:val="24"/>
          <w:szCs w:val="24"/>
        </w:rPr>
        <w:t>;</w:t>
      </w:r>
    </w:p>
    <w:p w14:paraId="5EF18547" w14:textId="3BF16EC2" w:rsidR="00DC44AF" w:rsidRPr="00E571EB" w:rsidRDefault="005E13F8">
      <w:pPr>
        <w:pStyle w:val="Paragrafoelenco"/>
        <w:numPr>
          <w:ilvl w:val="0"/>
          <w:numId w:val="5"/>
        </w:numPr>
        <w:tabs>
          <w:tab w:val="left" w:pos="844"/>
        </w:tabs>
        <w:spacing w:line="360" w:lineRule="auto"/>
        <w:ind w:right="163"/>
        <w:jc w:val="both"/>
        <w:rPr>
          <w:rFonts w:ascii="Times New Roman" w:hAnsi="Times New Roman" w:cs="Times New Roman"/>
          <w:sz w:val="24"/>
          <w:szCs w:val="24"/>
        </w:rPr>
      </w:pPr>
      <w:r w:rsidRPr="00E571EB">
        <w:rPr>
          <w:rFonts w:ascii="Times New Roman" w:hAnsi="Times New Roman" w:cs="Times New Roman"/>
          <w:sz w:val="24"/>
          <w:szCs w:val="24"/>
        </w:rPr>
        <w:t>partecipazione</w:t>
      </w:r>
      <w:r w:rsidR="0068059F">
        <w:rPr>
          <w:rFonts w:ascii="Times New Roman" w:hAnsi="Times New Roman" w:cs="Times New Roman"/>
          <w:sz w:val="24"/>
          <w:szCs w:val="24"/>
        </w:rPr>
        <w:t xml:space="preserve"> </w:t>
      </w:r>
      <w:r w:rsidRPr="00E571EB">
        <w:rPr>
          <w:rFonts w:ascii="Times New Roman" w:hAnsi="Times New Roman" w:cs="Times New Roman"/>
          <w:sz w:val="24"/>
          <w:szCs w:val="24"/>
        </w:rPr>
        <w:t>a commissioni di concorso esterne all’Ente per assunzioni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personale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commissioni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gara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l’affidamento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contratti.</w:t>
      </w:r>
    </w:p>
    <w:p w14:paraId="7292DAFF" w14:textId="77777777" w:rsidR="00DC44AF" w:rsidRPr="00E571EB" w:rsidRDefault="005E13F8">
      <w:pPr>
        <w:spacing w:before="193"/>
        <w:ind w:left="124"/>
        <w:rPr>
          <w:rFonts w:ascii="Times New Roman" w:hAnsi="Times New Roman" w:cs="Times New Roman"/>
          <w:b/>
          <w:sz w:val="24"/>
          <w:szCs w:val="24"/>
        </w:rPr>
      </w:pPr>
      <w:r w:rsidRPr="00E571EB">
        <w:rPr>
          <w:rFonts w:ascii="Times New Roman" w:hAnsi="Times New Roman" w:cs="Times New Roman"/>
          <w:b/>
          <w:sz w:val="24"/>
          <w:szCs w:val="24"/>
        </w:rPr>
        <w:t>Vigilanza</w:t>
      </w:r>
    </w:p>
    <w:p w14:paraId="06E85031" w14:textId="77777777" w:rsidR="00DC44AF" w:rsidRPr="00E571EB" w:rsidRDefault="005E13F8">
      <w:pPr>
        <w:pStyle w:val="Corpotesto"/>
        <w:spacing w:before="121"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Ai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sensi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dall’art.</w:t>
      </w:r>
      <w:r w:rsidRPr="00E571EB">
        <w:rPr>
          <w:rFonts w:ascii="Times New Roman" w:hAnsi="Times New Roman" w:cs="Times New Roman"/>
          <w:spacing w:val="29"/>
          <w:sz w:val="24"/>
          <w:szCs w:val="24"/>
        </w:rPr>
        <w:t xml:space="preserve"> </w:t>
      </w:r>
      <w:r w:rsidRPr="00E571EB">
        <w:rPr>
          <w:rFonts w:ascii="Times New Roman" w:hAnsi="Times New Roman" w:cs="Times New Roman"/>
          <w:sz w:val="24"/>
          <w:szCs w:val="24"/>
        </w:rPr>
        <w:t>15</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29"/>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39/2013,</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29"/>
          <w:sz w:val="24"/>
          <w:szCs w:val="24"/>
        </w:rPr>
        <w:t xml:space="preserve"> </w:t>
      </w:r>
      <w:r w:rsidRPr="00E571EB">
        <w:rPr>
          <w:rFonts w:ascii="Times New Roman" w:hAnsi="Times New Roman" w:cs="Times New Roman"/>
          <w:sz w:val="24"/>
          <w:szCs w:val="24"/>
        </w:rPr>
        <w:t>affidato</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compito</w:t>
      </w:r>
      <w:r w:rsidRPr="00E571EB">
        <w:rPr>
          <w:rFonts w:ascii="Times New Roman" w:hAnsi="Times New Roman" w:cs="Times New Roman"/>
          <w:spacing w:val="30"/>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vigilare</w:t>
      </w:r>
      <w:r w:rsidRPr="00E571EB">
        <w:rPr>
          <w:rFonts w:ascii="Times New Roman" w:hAnsi="Times New Roman" w:cs="Times New Roman"/>
          <w:spacing w:val="29"/>
          <w:sz w:val="24"/>
          <w:szCs w:val="24"/>
        </w:rPr>
        <w:t xml:space="preserve"> </w:t>
      </w:r>
      <w:r w:rsidRPr="00E571EB">
        <w:rPr>
          <w:rFonts w:ascii="Times New Roman" w:hAnsi="Times New Roman" w:cs="Times New Roman"/>
          <w:sz w:val="24"/>
          <w:szCs w:val="24"/>
        </w:rPr>
        <w:t>sul</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rispetto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delle disposizioni sulle inconferibilità e incompatibilità degli incarichi di cui al medesimo decreto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legislativo, con capacità proprie di intervento, anche sanzionatorio, e di segnalare le violazioni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all’ANAC.</w:t>
      </w:r>
    </w:p>
    <w:p w14:paraId="19591C7A"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A tale proposito è utile ricordare che l’Autorità con le “Linee guida in materia di accertamento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delle inconferibilità e delle incompatibilità degli incarichi amministrativi da parte del responsabile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 prevenzione della corruzione”, adottate con Delibera ANAC n. 833 del 3 agosto 2016 ha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precisato</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spetta</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RPCT</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“avviare</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procedimento</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sanzionatorio,</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ai</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fini</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dell’accertamento</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delle responsabilità soggettive e dell’applicazione della misura interdittiva prevista dall’art. 18</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 sole inconferibilità).</w:t>
      </w:r>
    </w:p>
    <w:p w14:paraId="0AA64266" w14:textId="77777777" w:rsidR="00DC44AF" w:rsidRPr="00E571EB" w:rsidRDefault="005E13F8">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Il procedimento avviato dal RPCT è un distinto e autonomo procedimento, che si svolge nel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rispetto del contraddittorio e che è volto ad accertare la sussistenza dell’elemento psicologico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dolo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colpa,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anche lieve,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in capo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all’organo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conferente.</w:t>
      </w:r>
    </w:p>
    <w:p w14:paraId="274E00DF" w14:textId="77777777" w:rsidR="00DC44AF" w:rsidRPr="00E571EB" w:rsidRDefault="005E13F8">
      <w:pPr>
        <w:pStyle w:val="Corpotesto"/>
        <w:spacing w:line="360" w:lineRule="auto"/>
        <w:ind w:right="171"/>
        <w:jc w:val="both"/>
        <w:rPr>
          <w:rFonts w:ascii="Times New Roman" w:hAnsi="Times New Roman" w:cs="Times New Roman"/>
          <w:sz w:val="24"/>
          <w:szCs w:val="24"/>
        </w:rPr>
      </w:pPr>
      <w:r w:rsidRPr="00E571EB">
        <w:rPr>
          <w:rFonts w:ascii="Times New Roman" w:hAnsi="Times New Roman" w:cs="Times New Roman"/>
          <w:sz w:val="24"/>
          <w:szCs w:val="24"/>
        </w:rPr>
        <w:t>All’esito del suo accertamento il RPCT irroga, se del caso, la sanzione inibitoria di cui all’art. 18</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 d.lgs. n. 39/2013. Per effetto di tale sanzione, l’organo che ha conferito l’incarico non potrà,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successivi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mesi,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procedere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conferimento 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incarichi 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propria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competenza.”</w:t>
      </w:r>
    </w:p>
    <w:p w14:paraId="76843F3A" w14:textId="77777777" w:rsidR="0084673E" w:rsidRDefault="0084673E">
      <w:pPr>
        <w:spacing w:line="360" w:lineRule="auto"/>
        <w:jc w:val="both"/>
        <w:rPr>
          <w:rFonts w:ascii="Times New Roman" w:hAnsi="Times New Roman" w:cs="Times New Roman"/>
          <w:sz w:val="24"/>
          <w:szCs w:val="24"/>
        </w:rPr>
      </w:pPr>
    </w:p>
    <w:p w14:paraId="4A7A9A91" w14:textId="77777777" w:rsidR="00DC44AF" w:rsidRPr="00E571EB" w:rsidRDefault="0084673E">
      <w:pPr>
        <w:spacing w:before="87"/>
        <w:ind w:left="124"/>
        <w:jc w:val="both"/>
        <w:rPr>
          <w:rFonts w:ascii="Times New Roman" w:hAnsi="Times New Roman" w:cs="Times New Roman"/>
          <w:b/>
          <w:sz w:val="24"/>
          <w:szCs w:val="24"/>
        </w:rPr>
      </w:pPr>
      <w:r>
        <w:rPr>
          <w:rFonts w:ascii="Times New Roman" w:hAnsi="Times New Roman" w:cs="Times New Roman"/>
          <w:b/>
          <w:sz w:val="24"/>
          <w:szCs w:val="24"/>
        </w:rPr>
        <w:t>M</w:t>
      </w:r>
      <w:r w:rsidR="005E13F8" w:rsidRPr="00E571EB">
        <w:rPr>
          <w:rFonts w:ascii="Times New Roman" w:hAnsi="Times New Roman" w:cs="Times New Roman"/>
          <w:b/>
          <w:sz w:val="24"/>
          <w:szCs w:val="24"/>
        </w:rPr>
        <w:t>odalità</w:t>
      </w:r>
      <w:r w:rsidR="005E13F8" w:rsidRPr="00E571EB">
        <w:rPr>
          <w:rFonts w:ascii="Times New Roman" w:hAnsi="Times New Roman" w:cs="Times New Roman"/>
          <w:b/>
          <w:spacing w:val="-6"/>
          <w:sz w:val="24"/>
          <w:szCs w:val="24"/>
        </w:rPr>
        <w:t xml:space="preserve"> </w:t>
      </w:r>
      <w:r w:rsidR="005E13F8" w:rsidRPr="00E571EB">
        <w:rPr>
          <w:rFonts w:ascii="Times New Roman" w:hAnsi="Times New Roman" w:cs="Times New Roman"/>
          <w:b/>
          <w:sz w:val="24"/>
          <w:szCs w:val="24"/>
        </w:rPr>
        <w:t>della</w:t>
      </w:r>
      <w:r w:rsidR="005E13F8" w:rsidRPr="00E571EB">
        <w:rPr>
          <w:rFonts w:ascii="Times New Roman" w:hAnsi="Times New Roman" w:cs="Times New Roman"/>
          <w:b/>
          <w:spacing w:val="-4"/>
          <w:sz w:val="24"/>
          <w:szCs w:val="24"/>
        </w:rPr>
        <w:t xml:space="preserve"> </w:t>
      </w:r>
      <w:r w:rsidR="005E13F8" w:rsidRPr="00E571EB">
        <w:rPr>
          <w:rFonts w:ascii="Times New Roman" w:hAnsi="Times New Roman" w:cs="Times New Roman"/>
          <w:b/>
          <w:sz w:val="24"/>
          <w:szCs w:val="24"/>
        </w:rPr>
        <w:t>programmazione</w:t>
      </w:r>
      <w:r w:rsidR="005E13F8" w:rsidRPr="00E571EB">
        <w:rPr>
          <w:rFonts w:ascii="Times New Roman" w:hAnsi="Times New Roman" w:cs="Times New Roman"/>
          <w:b/>
          <w:spacing w:val="-4"/>
          <w:sz w:val="24"/>
          <w:szCs w:val="24"/>
        </w:rPr>
        <w:t xml:space="preserve"> </w:t>
      </w:r>
      <w:r w:rsidR="005E13F8" w:rsidRPr="00E571EB">
        <w:rPr>
          <w:rFonts w:ascii="Times New Roman" w:hAnsi="Times New Roman" w:cs="Times New Roman"/>
          <w:b/>
          <w:sz w:val="24"/>
          <w:szCs w:val="24"/>
        </w:rPr>
        <w:t>della</w:t>
      </w:r>
      <w:r w:rsidR="005E13F8" w:rsidRPr="00E571EB">
        <w:rPr>
          <w:rFonts w:ascii="Times New Roman" w:hAnsi="Times New Roman" w:cs="Times New Roman"/>
          <w:b/>
          <w:spacing w:val="-6"/>
          <w:sz w:val="24"/>
          <w:szCs w:val="24"/>
        </w:rPr>
        <w:t xml:space="preserve"> </w:t>
      </w:r>
      <w:r w:rsidR="005E13F8" w:rsidRPr="00E571EB">
        <w:rPr>
          <w:rFonts w:ascii="Times New Roman" w:hAnsi="Times New Roman" w:cs="Times New Roman"/>
          <w:b/>
          <w:sz w:val="24"/>
          <w:szCs w:val="24"/>
        </w:rPr>
        <w:t>misura:</w:t>
      </w:r>
    </w:p>
    <w:p w14:paraId="5C888850" w14:textId="77777777" w:rsidR="00DC44AF" w:rsidRPr="00E571EB" w:rsidRDefault="00DC44AF">
      <w:pPr>
        <w:pStyle w:val="Corpotesto"/>
        <w:ind w:left="0"/>
        <w:rPr>
          <w:rFonts w:ascii="Times New Roman" w:hAnsi="Times New Roman" w:cs="Times New Roman"/>
          <w:b/>
          <w:sz w:val="24"/>
          <w:szCs w:val="24"/>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75"/>
        <w:gridCol w:w="712"/>
        <w:gridCol w:w="5571"/>
        <w:gridCol w:w="1822"/>
      </w:tblGrid>
      <w:tr w:rsidR="00DC44AF" w:rsidRPr="00E571EB" w14:paraId="2B804D31" w14:textId="77777777">
        <w:trPr>
          <w:trHeight w:val="522"/>
        </w:trPr>
        <w:tc>
          <w:tcPr>
            <w:tcW w:w="2387" w:type="dxa"/>
            <w:gridSpan w:val="2"/>
          </w:tcPr>
          <w:p w14:paraId="7CE24485"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Fasi/attività</w:t>
            </w:r>
            <w:r w:rsidRPr="00E571EB">
              <w:rPr>
                <w:rFonts w:ascii="Times New Roman" w:hAnsi="Times New Roman" w:cs="Times New Roman"/>
                <w:b/>
                <w:spacing w:val="26"/>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27"/>
                <w:sz w:val="24"/>
                <w:szCs w:val="24"/>
              </w:rPr>
              <w:t xml:space="preserve"> </w:t>
            </w:r>
            <w:r w:rsidRPr="00E571EB">
              <w:rPr>
                <w:rFonts w:ascii="Times New Roman" w:hAnsi="Times New Roman" w:cs="Times New Roman"/>
                <w:b/>
                <w:sz w:val="24"/>
                <w:szCs w:val="24"/>
              </w:rPr>
              <w:t>la</w:t>
            </w:r>
          </w:p>
          <w:p w14:paraId="0F6B8BE5"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393" w:type="dxa"/>
            <w:gridSpan w:val="2"/>
          </w:tcPr>
          <w:p w14:paraId="2BE2811F"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Come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descrizione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tc>
      </w:tr>
      <w:tr w:rsidR="00DC44AF" w:rsidRPr="00E571EB" w14:paraId="2F8F227A" w14:textId="77777777">
        <w:trPr>
          <w:trHeight w:val="521"/>
        </w:trPr>
        <w:tc>
          <w:tcPr>
            <w:tcW w:w="1675" w:type="dxa"/>
            <w:tcBorders>
              <w:right w:val="nil"/>
            </w:tcBorders>
          </w:tcPr>
          <w:p w14:paraId="741E1CDA"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Tempi</w:t>
            </w:r>
          </w:p>
          <w:p w14:paraId="4245BF0C"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attuazione</w:t>
            </w:r>
          </w:p>
        </w:tc>
        <w:tc>
          <w:tcPr>
            <w:tcW w:w="712" w:type="dxa"/>
            <w:tcBorders>
              <w:left w:val="nil"/>
            </w:tcBorders>
          </w:tcPr>
          <w:p w14:paraId="08BEFFE9" w14:textId="77777777" w:rsidR="00DC44AF" w:rsidRPr="00E571EB" w:rsidRDefault="005E13F8">
            <w:pPr>
              <w:pStyle w:val="TableParagraph"/>
              <w:ind w:left="0" w:right="96"/>
              <w:jc w:val="right"/>
              <w:rPr>
                <w:rFonts w:ascii="Times New Roman" w:hAnsi="Times New Roman" w:cs="Times New Roman"/>
                <w:b/>
                <w:sz w:val="24"/>
                <w:szCs w:val="24"/>
              </w:rPr>
            </w:pPr>
            <w:r w:rsidRPr="00E571EB">
              <w:rPr>
                <w:rFonts w:ascii="Times New Roman" w:hAnsi="Times New Roman" w:cs="Times New Roman"/>
                <w:b/>
                <w:sz w:val="24"/>
                <w:szCs w:val="24"/>
              </w:rPr>
              <w:t>di</w:t>
            </w:r>
          </w:p>
        </w:tc>
        <w:tc>
          <w:tcPr>
            <w:tcW w:w="7393" w:type="dxa"/>
            <w:gridSpan w:val="2"/>
          </w:tcPr>
          <w:p w14:paraId="226C4B3D"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Costante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nel</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tempo</w:t>
            </w:r>
          </w:p>
        </w:tc>
      </w:tr>
      <w:tr w:rsidR="00DC44AF" w:rsidRPr="00E571EB" w14:paraId="0B664B3A" w14:textId="77777777">
        <w:trPr>
          <w:trHeight w:val="522"/>
        </w:trPr>
        <w:tc>
          <w:tcPr>
            <w:tcW w:w="2387" w:type="dxa"/>
            <w:gridSpan w:val="2"/>
          </w:tcPr>
          <w:p w14:paraId="212A6875" w14:textId="77777777" w:rsidR="00DC44AF" w:rsidRPr="00E571EB" w:rsidRDefault="005E13F8">
            <w:pPr>
              <w:pStyle w:val="TableParagraph"/>
              <w:tabs>
                <w:tab w:val="left" w:pos="1735"/>
              </w:tabs>
              <w:rPr>
                <w:rFonts w:ascii="Times New Roman" w:hAnsi="Times New Roman" w:cs="Times New Roman"/>
                <w:b/>
                <w:sz w:val="24"/>
                <w:szCs w:val="24"/>
              </w:rPr>
            </w:pPr>
            <w:r w:rsidRPr="00E571EB">
              <w:rPr>
                <w:rFonts w:ascii="Times New Roman" w:hAnsi="Times New Roman" w:cs="Times New Roman"/>
                <w:b/>
                <w:sz w:val="24"/>
                <w:szCs w:val="24"/>
              </w:rPr>
              <w:t>Responsabili</w:t>
            </w:r>
            <w:r w:rsidRPr="00E571EB">
              <w:rPr>
                <w:rFonts w:ascii="Times New Roman" w:hAnsi="Times New Roman" w:cs="Times New Roman"/>
                <w:b/>
                <w:sz w:val="24"/>
                <w:szCs w:val="24"/>
              </w:rPr>
              <w:tab/>
              <w:t>della</w:t>
            </w:r>
          </w:p>
          <w:p w14:paraId="72F60494"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393" w:type="dxa"/>
            <w:gridSpan w:val="2"/>
          </w:tcPr>
          <w:p w14:paraId="631A84D2"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Segretario/RPCT</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attivazione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misura</w:t>
            </w:r>
          </w:p>
        </w:tc>
      </w:tr>
      <w:tr w:rsidR="00DC44AF" w:rsidRPr="00E571EB" w14:paraId="51BF0C2C" w14:textId="77777777">
        <w:trPr>
          <w:trHeight w:val="800"/>
        </w:trPr>
        <w:tc>
          <w:tcPr>
            <w:tcW w:w="1675" w:type="dxa"/>
            <w:tcBorders>
              <w:right w:val="nil"/>
            </w:tcBorders>
          </w:tcPr>
          <w:p w14:paraId="6E60A8DD"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Indicatori</w:t>
            </w:r>
          </w:p>
          <w:p w14:paraId="0D3B1A5A" w14:textId="77777777" w:rsidR="00DC44AF" w:rsidRPr="00E571EB" w:rsidRDefault="005E13F8">
            <w:pPr>
              <w:pStyle w:val="TableParagraph"/>
              <w:spacing w:line="270" w:lineRule="atLeast"/>
              <w:ind w:right="46"/>
              <w:rPr>
                <w:rFonts w:ascii="Times New Roman" w:hAnsi="Times New Roman" w:cs="Times New Roman"/>
                <w:b/>
                <w:sz w:val="24"/>
                <w:szCs w:val="24"/>
              </w:rPr>
            </w:pPr>
            <w:r w:rsidRPr="00E571EB">
              <w:rPr>
                <w:rFonts w:ascii="Times New Roman" w:hAnsi="Times New Roman" w:cs="Times New Roman"/>
                <w:b/>
                <w:spacing w:val="-1"/>
                <w:sz w:val="24"/>
                <w:szCs w:val="24"/>
              </w:rPr>
              <w:t>monitoraggio</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Valori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attesi</w:t>
            </w:r>
          </w:p>
        </w:tc>
        <w:tc>
          <w:tcPr>
            <w:tcW w:w="712" w:type="dxa"/>
            <w:tcBorders>
              <w:left w:val="nil"/>
            </w:tcBorders>
          </w:tcPr>
          <w:p w14:paraId="2F6EB01C" w14:textId="77777777" w:rsidR="00DC44AF" w:rsidRPr="00E571EB" w:rsidRDefault="005E13F8">
            <w:pPr>
              <w:pStyle w:val="TableParagraph"/>
              <w:spacing w:line="276" w:lineRule="auto"/>
              <w:ind w:left="475" w:right="96" w:hanging="76"/>
              <w:jc w:val="right"/>
              <w:rPr>
                <w:rFonts w:ascii="Times New Roman" w:hAnsi="Times New Roman" w:cs="Times New Roman"/>
                <w:b/>
                <w:sz w:val="24"/>
                <w:szCs w:val="24"/>
              </w:rPr>
            </w:pPr>
            <w:r w:rsidRPr="00E571EB">
              <w:rPr>
                <w:rFonts w:ascii="Times New Roman" w:hAnsi="Times New Roman" w:cs="Times New Roman"/>
                <w:b/>
                <w:sz w:val="24"/>
                <w:szCs w:val="24"/>
              </w:rPr>
              <w:t>di</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e</w:t>
            </w:r>
          </w:p>
        </w:tc>
        <w:tc>
          <w:tcPr>
            <w:tcW w:w="5571" w:type="dxa"/>
            <w:tcBorders>
              <w:right w:val="nil"/>
            </w:tcBorders>
          </w:tcPr>
          <w:p w14:paraId="4466EB9A" w14:textId="77777777" w:rsidR="00DC44AF" w:rsidRPr="00E571EB" w:rsidRDefault="005E13F8">
            <w:pPr>
              <w:pStyle w:val="TableParagraph"/>
              <w:tabs>
                <w:tab w:val="left" w:pos="2789"/>
              </w:tabs>
              <w:spacing w:line="276" w:lineRule="auto"/>
              <w:ind w:left="108" w:right="267"/>
              <w:rPr>
                <w:rFonts w:ascii="Times New Roman" w:hAnsi="Times New Roman" w:cs="Times New Roman"/>
                <w:b/>
                <w:sz w:val="24"/>
                <w:szCs w:val="24"/>
              </w:rPr>
            </w:pPr>
            <w:r w:rsidRPr="00E571EB">
              <w:rPr>
                <w:rFonts w:ascii="Times New Roman" w:hAnsi="Times New Roman" w:cs="Times New Roman"/>
                <w:b/>
                <w:sz w:val="24"/>
                <w:szCs w:val="24"/>
              </w:rPr>
              <w:t>Verifiche</w:t>
            </w:r>
            <w:r w:rsidRPr="00E571EB">
              <w:rPr>
                <w:rFonts w:ascii="Times New Roman" w:hAnsi="Times New Roman" w:cs="Times New Roman"/>
                <w:b/>
                <w:sz w:val="24"/>
                <w:szCs w:val="24"/>
              </w:rPr>
              <w:tab/>
              <w:t>attendibilità</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inconferibilità/incompatibilità</w:t>
            </w:r>
            <w:r w:rsidRPr="00E571EB">
              <w:rPr>
                <w:rFonts w:ascii="Times New Roman" w:hAnsi="Times New Roman" w:cs="Times New Roman"/>
                <w:b/>
                <w:spacing w:val="-14"/>
                <w:sz w:val="24"/>
                <w:szCs w:val="24"/>
              </w:rPr>
              <w:t xml:space="preserve"> </w:t>
            </w:r>
            <w:r w:rsidRPr="00E571EB">
              <w:rPr>
                <w:rFonts w:ascii="Times New Roman" w:hAnsi="Times New Roman" w:cs="Times New Roman"/>
                <w:b/>
                <w:sz w:val="24"/>
                <w:szCs w:val="24"/>
              </w:rPr>
              <w:t>ricevute:</w:t>
            </w:r>
            <w:r w:rsidRPr="00E571EB">
              <w:rPr>
                <w:rFonts w:ascii="Times New Roman" w:hAnsi="Times New Roman" w:cs="Times New Roman"/>
                <w:b/>
                <w:spacing w:val="-12"/>
                <w:sz w:val="24"/>
                <w:szCs w:val="24"/>
              </w:rPr>
              <w:t xml:space="preserve"> </w:t>
            </w:r>
            <w:r w:rsidRPr="00E571EB">
              <w:rPr>
                <w:rFonts w:ascii="Times New Roman" w:hAnsi="Times New Roman" w:cs="Times New Roman"/>
                <w:b/>
                <w:sz w:val="24"/>
                <w:szCs w:val="24"/>
              </w:rPr>
              <w:t>100%</w:t>
            </w:r>
          </w:p>
        </w:tc>
        <w:tc>
          <w:tcPr>
            <w:tcW w:w="1822" w:type="dxa"/>
            <w:tcBorders>
              <w:left w:val="nil"/>
            </w:tcBorders>
          </w:tcPr>
          <w:p w14:paraId="3B694D16" w14:textId="77777777" w:rsidR="00DC44AF" w:rsidRPr="00E571EB" w:rsidRDefault="005E13F8">
            <w:pPr>
              <w:pStyle w:val="TableParagraph"/>
              <w:ind w:left="276"/>
              <w:rPr>
                <w:rFonts w:ascii="Times New Roman" w:hAnsi="Times New Roman" w:cs="Times New Roman"/>
                <w:b/>
                <w:sz w:val="24"/>
                <w:szCs w:val="24"/>
              </w:rPr>
            </w:pPr>
            <w:r w:rsidRPr="00E571EB">
              <w:rPr>
                <w:rFonts w:ascii="Times New Roman" w:hAnsi="Times New Roman" w:cs="Times New Roman"/>
                <w:b/>
                <w:sz w:val="24"/>
                <w:szCs w:val="24"/>
              </w:rPr>
              <w:t>dichiarazioni</w:t>
            </w:r>
          </w:p>
        </w:tc>
      </w:tr>
      <w:tr w:rsidR="00DC44AF" w:rsidRPr="00E571EB" w14:paraId="043ED8A5" w14:textId="77777777">
        <w:trPr>
          <w:trHeight w:val="1080"/>
        </w:trPr>
        <w:tc>
          <w:tcPr>
            <w:tcW w:w="1675" w:type="dxa"/>
            <w:tcBorders>
              <w:right w:val="nil"/>
            </w:tcBorders>
          </w:tcPr>
          <w:p w14:paraId="2942E341" w14:textId="77777777" w:rsidR="00DC44AF" w:rsidRPr="00E571EB" w:rsidRDefault="005E13F8">
            <w:pPr>
              <w:pStyle w:val="TableParagraph"/>
              <w:spacing w:before="1" w:line="273" w:lineRule="auto"/>
              <w:ind w:right="337"/>
              <w:rPr>
                <w:rFonts w:ascii="Times New Roman" w:hAnsi="Times New Roman" w:cs="Times New Roman"/>
                <w:b/>
                <w:sz w:val="24"/>
                <w:szCs w:val="24"/>
              </w:rPr>
            </w:pPr>
            <w:r w:rsidRPr="00E571EB">
              <w:rPr>
                <w:rFonts w:ascii="Times New Roman" w:hAnsi="Times New Roman" w:cs="Times New Roman"/>
                <w:b/>
                <w:spacing w:val="-1"/>
                <w:sz w:val="24"/>
                <w:szCs w:val="24"/>
              </w:rPr>
              <w:t>Attuazione</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misura</w:t>
            </w:r>
          </w:p>
        </w:tc>
        <w:tc>
          <w:tcPr>
            <w:tcW w:w="712" w:type="dxa"/>
            <w:tcBorders>
              <w:left w:val="nil"/>
            </w:tcBorders>
          </w:tcPr>
          <w:p w14:paraId="06150457" w14:textId="77777777" w:rsidR="00DC44AF" w:rsidRPr="00E571EB" w:rsidRDefault="005E13F8">
            <w:pPr>
              <w:pStyle w:val="TableParagraph"/>
              <w:spacing w:before="1" w:line="240" w:lineRule="auto"/>
              <w:ind w:left="0" w:right="97"/>
              <w:jc w:val="right"/>
              <w:rPr>
                <w:rFonts w:ascii="Times New Roman" w:hAnsi="Times New Roman" w:cs="Times New Roman"/>
                <w:b/>
                <w:sz w:val="24"/>
                <w:szCs w:val="24"/>
              </w:rPr>
            </w:pPr>
            <w:r w:rsidRPr="00E571EB">
              <w:rPr>
                <w:rFonts w:ascii="Times New Roman" w:hAnsi="Times New Roman" w:cs="Times New Roman"/>
                <w:b/>
                <w:sz w:val="24"/>
                <w:szCs w:val="24"/>
              </w:rPr>
              <w:t>della</w:t>
            </w:r>
          </w:p>
        </w:tc>
        <w:tc>
          <w:tcPr>
            <w:tcW w:w="7393" w:type="dxa"/>
            <w:gridSpan w:val="2"/>
          </w:tcPr>
          <w:p w14:paraId="6F543B45" w14:textId="77777777" w:rsidR="00DC44AF" w:rsidRPr="00E571EB" w:rsidRDefault="00DC44AF">
            <w:pPr>
              <w:pStyle w:val="TableParagraph"/>
              <w:spacing w:before="11" w:line="240" w:lineRule="auto"/>
              <w:ind w:left="0"/>
              <w:rPr>
                <w:rFonts w:ascii="Times New Roman" w:hAnsi="Times New Roman" w:cs="Times New Roman"/>
                <w:b/>
                <w:sz w:val="24"/>
                <w:szCs w:val="24"/>
              </w:rPr>
            </w:pPr>
          </w:p>
          <w:p w14:paraId="0D72B2B7" w14:textId="77777777" w:rsidR="00DC44AF" w:rsidRPr="00E571EB" w:rsidRDefault="005E13F8">
            <w:pPr>
              <w:pStyle w:val="TableParagraph"/>
              <w:spacing w:line="240" w:lineRule="auto"/>
              <w:ind w:left="108"/>
              <w:rPr>
                <w:rFonts w:ascii="Times New Roman" w:hAnsi="Times New Roman" w:cs="Times New Roman"/>
                <w:b/>
                <w:sz w:val="24"/>
                <w:szCs w:val="24"/>
              </w:rPr>
            </w:pPr>
            <w:r w:rsidRPr="00E571EB">
              <w:rPr>
                <w:rFonts w:ascii="Times New Roman" w:hAnsi="Times New Roman" w:cs="Times New Roman"/>
                <w:b/>
                <w:sz w:val="24"/>
                <w:szCs w:val="24"/>
              </w:rPr>
              <w:t>0%</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violazioni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accertate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al</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protocollo</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operativo</w:t>
            </w:r>
          </w:p>
        </w:tc>
      </w:tr>
    </w:tbl>
    <w:p w14:paraId="7A09F453" w14:textId="77777777" w:rsidR="00DC44AF" w:rsidRDefault="00DC44AF">
      <w:pPr>
        <w:pStyle w:val="Corpotesto"/>
        <w:ind w:left="0"/>
        <w:rPr>
          <w:rFonts w:ascii="Times New Roman" w:hAnsi="Times New Roman" w:cs="Times New Roman"/>
          <w:b/>
          <w:sz w:val="24"/>
          <w:szCs w:val="24"/>
        </w:rPr>
      </w:pPr>
    </w:p>
    <w:p w14:paraId="6AEF11CE" w14:textId="77777777" w:rsidR="0084673E" w:rsidRDefault="0084673E">
      <w:pPr>
        <w:pStyle w:val="Corpotesto"/>
        <w:ind w:left="0"/>
        <w:rPr>
          <w:rFonts w:ascii="Times New Roman" w:hAnsi="Times New Roman" w:cs="Times New Roman"/>
          <w:b/>
          <w:sz w:val="24"/>
          <w:szCs w:val="24"/>
        </w:rPr>
      </w:pPr>
    </w:p>
    <w:p w14:paraId="708AFD33" w14:textId="77777777" w:rsidR="0084673E" w:rsidRPr="00E571EB" w:rsidRDefault="0084673E">
      <w:pPr>
        <w:pStyle w:val="Corpotesto"/>
        <w:ind w:left="0"/>
        <w:rPr>
          <w:rFonts w:ascii="Times New Roman" w:hAnsi="Times New Roman" w:cs="Times New Roman"/>
          <w:b/>
          <w:sz w:val="24"/>
          <w:szCs w:val="24"/>
        </w:rPr>
      </w:pPr>
    </w:p>
    <w:p w14:paraId="1F2086FD" w14:textId="77777777" w:rsidR="00AE19F2" w:rsidRPr="00E571EB" w:rsidRDefault="005E13F8" w:rsidP="00D75EB3">
      <w:pPr>
        <w:pStyle w:val="Titolo3"/>
        <w:numPr>
          <w:ilvl w:val="0"/>
          <w:numId w:val="6"/>
        </w:numPr>
        <w:tabs>
          <w:tab w:val="left" w:pos="492"/>
        </w:tabs>
        <w:spacing w:before="11"/>
        <w:ind w:left="0" w:hanging="368"/>
        <w:rPr>
          <w:rFonts w:ascii="Times New Roman" w:hAnsi="Times New Roman" w:cs="Times New Roman"/>
        </w:rPr>
      </w:pPr>
      <w:bookmarkStart w:id="58" w:name="D._Whistleblowing"/>
      <w:bookmarkStart w:id="59" w:name="_TOC_250007"/>
      <w:bookmarkEnd w:id="58"/>
      <w:r w:rsidRPr="00E571EB">
        <w:rPr>
          <w:rFonts w:ascii="Times New Roman" w:hAnsi="Times New Roman" w:cs="Times New Roman"/>
        </w:rPr>
        <w:t>W</w:t>
      </w:r>
      <w:bookmarkEnd w:id="59"/>
      <w:r w:rsidRPr="00E571EB">
        <w:rPr>
          <w:rFonts w:ascii="Times New Roman" w:hAnsi="Times New Roman" w:cs="Times New Roman"/>
        </w:rPr>
        <w:t>histleblowing</w:t>
      </w:r>
      <w:r w:rsidR="00AE19F2" w:rsidRPr="00E571EB">
        <w:rPr>
          <w:rFonts w:ascii="Times New Roman" w:hAnsi="Times New Roman" w:cs="Times New Roman"/>
        </w:rPr>
        <w:t xml:space="preserve"> </w:t>
      </w:r>
      <w:bookmarkStart w:id="60" w:name="E._Formazione"/>
      <w:bookmarkStart w:id="61" w:name="_TOC_250006"/>
      <w:bookmarkEnd w:id="60"/>
      <w:r w:rsidR="00D75EB3" w:rsidRPr="00E571EB">
        <w:rPr>
          <w:rFonts w:ascii="Times New Roman" w:hAnsi="Times New Roman" w:cs="Times New Roman"/>
        </w:rPr>
        <w:t>– Tutela del dipendente che segnala illeciti</w:t>
      </w:r>
    </w:p>
    <w:p w14:paraId="3DE75C52" w14:textId="77777777" w:rsidR="00AE19F2" w:rsidRPr="00E571EB" w:rsidRDefault="00AE19F2" w:rsidP="00AE19F2">
      <w:pPr>
        <w:pStyle w:val="Corpotesto"/>
        <w:rPr>
          <w:rFonts w:ascii="Times New Roman" w:eastAsia="MS Mincho" w:hAnsi="Times New Roman" w:cs="Times New Roman"/>
          <w:sz w:val="24"/>
          <w:szCs w:val="24"/>
        </w:rPr>
      </w:pPr>
    </w:p>
    <w:p w14:paraId="6FCD8968"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L’art. 54 bis del DLgs. 165/2001 (c.d. whistleblower) recentemente modificato dalla L. 179/2017  prevede che   il pubblico dipendente che, nell'interesse dell'integrita' della pubblica amministrazione, segnali al responsabile  della  prevenzione della corruzione e della trasparenza ovvero  all'Autorita'  nazionale </w:t>
      </w:r>
      <w:r w:rsidRPr="00E571EB">
        <w:rPr>
          <w:rFonts w:ascii="Times New Roman" w:eastAsia="MS Mincho" w:hAnsi="Times New Roman" w:cs="Times New Roman"/>
          <w:bCs/>
          <w:sz w:val="24"/>
          <w:szCs w:val="24"/>
          <w:lang w:eastAsia="ar-SA"/>
        </w:rPr>
        <w:lastRenderedPageBreak/>
        <w:t>anticorruzione (ANAC), o denunci all'autorita' giudiziaria ordinaria</w:t>
      </w:r>
      <w:r w:rsidR="0084673E">
        <w:rPr>
          <w:rFonts w:ascii="Times New Roman" w:eastAsia="MS Mincho" w:hAnsi="Times New Roman" w:cs="Times New Roman"/>
          <w:bCs/>
          <w:sz w:val="24"/>
          <w:szCs w:val="24"/>
          <w:lang w:eastAsia="ar-SA"/>
        </w:rPr>
        <w:t xml:space="preserve"> </w:t>
      </w:r>
      <w:r w:rsidRPr="00E571EB">
        <w:rPr>
          <w:rFonts w:ascii="Times New Roman" w:eastAsia="MS Mincho" w:hAnsi="Times New Roman" w:cs="Times New Roman"/>
          <w:bCs/>
          <w:sz w:val="24"/>
          <w:szCs w:val="24"/>
          <w:lang w:eastAsia="ar-SA"/>
        </w:rPr>
        <w:t xml:space="preserve">o a quella contabile, condotte illecite di cui e' venuto a conoscenza in ragione del proprio rapporto di lavoro non puo' essere sanzionato, demansionato, licenziato, trasferito, o sottoposto  ad  altra  misura organizzativa avente effetti negativi,  diretti  o  indiretti,  sulle condizioni di lavoro determinata dalla  segnalazione. </w:t>
      </w:r>
    </w:p>
    <w:p w14:paraId="3B1D4FE5"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6E8EDA6E"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L'identita' del segnalante non puo' essere rivelata:</w:t>
      </w:r>
    </w:p>
    <w:p w14:paraId="795EB0C8" w14:textId="77777777" w:rsidR="00AE19F2" w:rsidRPr="00E571EB" w:rsidRDefault="00AE19F2" w:rsidP="00AE19F2">
      <w:pPr>
        <w:pStyle w:val="PreformattatoHTML"/>
        <w:numPr>
          <w:ilvl w:val="0"/>
          <w:numId w:val="28"/>
        </w:numPr>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nell'ambito del procedimento penale, l'identita' del segnalante  e'  coperta  dal segreto nei modi e nei limiti previsti dall'articolo 329  del  codice di procedura penale;</w:t>
      </w:r>
    </w:p>
    <w:p w14:paraId="40B0EE8E" w14:textId="77777777" w:rsidR="00AE19F2" w:rsidRPr="00E571EB" w:rsidRDefault="00AE19F2" w:rsidP="00AE19F2">
      <w:pPr>
        <w:pStyle w:val="PreformattatoHTML"/>
        <w:numPr>
          <w:ilvl w:val="0"/>
          <w:numId w:val="28"/>
        </w:numPr>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nell'ambito del procedimento dinanzi alla  Corte dei conti, l'identita' del segnalante non puo' essere  rivelata  fino alla chiusura della fase istruttoria;</w:t>
      </w:r>
    </w:p>
    <w:p w14:paraId="5EBC87D7" w14:textId="77777777" w:rsidR="00AE19F2" w:rsidRPr="00E571EB" w:rsidRDefault="00AE19F2" w:rsidP="00AE19F2">
      <w:pPr>
        <w:pStyle w:val="PreformattatoHTML"/>
        <w:numPr>
          <w:ilvl w:val="0"/>
          <w:numId w:val="28"/>
        </w:numPr>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nell'ambito  del  procedimento disciplinare l'identita' del segnalante non puo' essere rivelata, ove la  contestazione   dell'addebito   disciplinare   sia   fondata   su accertamenti distinti e ulteriori rispetto alla  segnalazione,  anche se conseguenti alla stessa. Qualora la contestazione sia fondata,  in tutto o in parte, sulla segnalazione e la  conoscenza  dell'identita' del segnalante sia indispensabile per la  difesa  dell'incolpato,  la segnalazione sara' utilizzabile ai fini del procedimento disciplinare solo in presenza di consenso del segnalante  alla  rivelazione  della sua identita'. </w:t>
      </w:r>
    </w:p>
    <w:p w14:paraId="01B41D2C" w14:textId="77777777" w:rsidR="00AE19F2" w:rsidRPr="00E571EB" w:rsidRDefault="00AE19F2" w:rsidP="00AE19F2">
      <w:pPr>
        <w:pStyle w:val="PreformattatoHTML"/>
        <w:spacing w:line="360" w:lineRule="auto"/>
        <w:jc w:val="both"/>
        <w:rPr>
          <w:rFonts w:ascii="Times New Roman" w:eastAsia="MS Mincho" w:hAnsi="Times New Roman" w:cs="Times New Roman"/>
          <w:sz w:val="24"/>
          <w:szCs w:val="24"/>
        </w:rPr>
      </w:pPr>
    </w:p>
    <w:p w14:paraId="75CFE132"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sz w:val="24"/>
          <w:szCs w:val="24"/>
        </w:rPr>
        <w:t>La tutela dell’anonimato non è sinonimo di accettazione di segnalazione anonima; la segnalazione deve provenire da dipendenti individuabili e riconoscibili.</w:t>
      </w:r>
    </w:p>
    <w:p w14:paraId="42FF2E8E" w14:textId="77777777" w:rsidR="00AE19F2" w:rsidRPr="00E571EB" w:rsidRDefault="00AE19F2" w:rsidP="00AE19F2">
      <w:pPr>
        <w:spacing w:line="360" w:lineRule="auto"/>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L’amministrazione considererà anche segnalazioni anonime, ma solo nel caso in cui queste si presentino adeguatamente circostanziate e rese con dovizia di particolari, siano tali cioè da far emergere fatti e situazioni relazionandoli a contesti determinati .</w:t>
      </w:r>
    </w:p>
    <w:p w14:paraId="52A9E403"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L'adozione  di misure ritenute ritorsive nei confronti del segnalante e' comunicata   all'ANAC  dall'interessato  o dalle   organizzazioni   sindacali    maggiormente    rappresentative nell'amministrazione nella  quale  le  stesse  sono  state  poste  in essere.</w:t>
      </w:r>
    </w:p>
    <w:p w14:paraId="5A9D2C8B"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E' a carico dell'ente   dimostrare  che  le  misure  discriminatorie  o  ritorsive, adottate nei confronti  del  segnalante,  sono  motivate  da  ragioni estranee  alla  segnalazione  stessa.  Gli  atti   discriminatori   o ritorsivi adottati dall'ente sono nulli. </w:t>
      </w:r>
    </w:p>
    <w:p w14:paraId="5AC2A816"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Il segnalante che sia licenziato a motivo della segnalazione  e' reintegrato nel posto di lavoro ai sensi dell'articolo 2 del  decreto legislativo 4 marzo 2015, n. 23. </w:t>
      </w:r>
    </w:p>
    <w:p w14:paraId="78B73ACA"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La segnalazione e' sottratta sia all'accesso previsto dagli articoli 22 e seguenti della  L. 241/1990 e s.m.u. sia all’accesso civico generalizzato di cui agli artt. 5 e 5 bis del D.Lgs.33/2013 e s.m.i. </w:t>
      </w:r>
    </w:p>
    <w:p w14:paraId="28575FAE" w14:textId="77777777" w:rsidR="00AE19F2" w:rsidRPr="00E571EB" w:rsidRDefault="00AE19F2" w:rsidP="00AE19F2">
      <w:pPr>
        <w:pStyle w:val="Paragrafoelenco"/>
        <w:spacing w:before="120" w:line="360" w:lineRule="auto"/>
        <w:ind w:left="0"/>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Dal 3/9/2020 è in vigore il nuovo “Regolamento per la gestione delle segnalazioni e per l’esercizio del potere sanzionatorio” da parte dell’ANAC (GU, Serie Generale n. 205 del 18/8/2020), al quale si rimanda.</w:t>
      </w:r>
    </w:p>
    <w:p w14:paraId="3AFE5946" w14:textId="77777777" w:rsidR="00AE19F2" w:rsidRPr="00E571EB" w:rsidRDefault="00AE19F2" w:rsidP="00AE19F2">
      <w:pPr>
        <w:pStyle w:val="Paragrafoelenco"/>
        <w:spacing w:before="120" w:line="360" w:lineRule="auto"/>
        <w:ind w:left="0"/>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lastRenderedPageBreak/>
        <w:t>Con il nuovo testo, l’ANAC ha distinto quattro tipologie di procedimento:</w:t>
      </w:r>
    </w:p>
    <w:p w14:paraId="4AB39BB6" w14:textId="77777777" w:rsidR="00AE19F2" w:rsidRPr="00E571EB" w:rsidRDefault="00AE19F2" w:rsidP="00AE19F2">
      <w:pPr>
        <w:pStyle w:val="Paragrafoelenco"/>
        <w:widowControl/>
        <w:numPr>
          <w:ilvl w:val="0"/>
          <w:numId w:val="29"/>
        </w:numPr>
        <w:autoSpaceDE/>
        <w:autoSpaceDN/>
        <w:spacing w:before="120"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il procedimento di gestione delle segnalazioni di illeciti (presentate ai sensi del co. 1 dell’art. 54-bis);</w:t>
      </w:r>
    </w:p>
    <w:p w14:paraId="67696151" w14:textId="77777777" w:rsidR="00AE19F2" w:rsidRPr="00E571EB" w:rsidRDefault="00AE19F2" w:rsidP="00AE19F2">
      <w:pPr>
        <w:pStyle w:val="Paragrafoelenco"/>
        <w:widowControl/>
        <w:numPr>
          <w:ilvl w:val="0"/>
          <w:numId w:val="29"/>
        </w:numPr>
        <w:autoSpaceDE/>
        <w:autoSpaceDN/>
        <w:spacing w:before="120"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il procedimento sanzionatorio per l’accertamento dell’avvenuta adozione di misure ritorsive (avviato ai sensi del co. 6 primo periodo dell’art. 54-bis,);</w:t>
      </w:r>
    </w:p>
    <w:p w14:paraId="50C75636" w14:textId="77777777" w:rsidR="00AE19F2" w:rsidRPr="00E571EB" w:rsidRDefault="00AE19F2" w:rsidP="00AE19F2">
      <w:pPr>
        <w:pStyle w:val="Paragrafoelenco"/>
        <w:widowControl/>
        <w:numPr>
          <w:ilvl w:val="0"/>
          <w:numId w:val="29"/>
        </w:numPr>
        <w:autoSpaceDE/>
        <w:autoSpaceDN/>
        <w:spacing w:before="120"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il procedimento sanzionatorio per l’accertamento dell’inerzia del RPCT nello svolgimento di attività di verifica e analisi delle segnalazioni di illeciti (co. 6 terzo periodo dell’art. 54-bis);</w:t>
      </w:r>
    </w:p>
    <w:p w14:paraId="0A434424" w14:textId="77777777" w:rsidR="00AE19F2" w:rsidRPr="00E571EB" w:rsidRDefault="00AE19F2" w:rsidP="00AE19F2">
      <w:pPr>
        <w:pStyle w:val="Paragrafoelenco"/>
        <w:widowControl/>
        <w:numPr>
          <w:ilvl w:val="0"/>
          <w:numId w:val="29"/>
        </w:numPr>
        <w:autoSpaceDE/>
        <w:autoSpaceDN/>
        <w:spacing w:before="120"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il procedimento sanzionatorio per l’accertamento dell'assenza di procedure per l'inoltro e la gestione delle segnalazioni (co. 6 secondo periodo dell’art. 54-bis).</w:t>
      </w:r>
    </w:p>
    <w:p w14:paraId="5199C97B" w14:textId="77777777" w:rsidR="00AE19F2" w:rsidRPr="00E571EB" w:rsidRDefault="00AE19F2" w:rsidP="00AE19F2">
      <w:pPr>
        <w:pStyle w:val="Paragrafoelenco"/>
        <w:spacing w:before="120" w:line="360" w:lineRule="auto"/>
        <w:ind w:left="0"/>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Il Regolamento è strutturato in cinque Capi. Il primo Capo è dedicato alle definizioni. Il secondo Capo disciplina il procedimento di gestione delle segnalazioni di illeciti o di irregolarità trasmesse ad ANAC ai sensi dell’art. 54-bis, comma 1. Il terzo Capo concerne la disciplina relativa al procedimento sanzionatorio avviato sulla base delle comunicazioni di misure ritorsive. Il quarto Capo è dedicato al procedimento sanzionatorio semplificato. In particolare, è stato regolamentato in maniera puntuale il procedimento che  l’Autorità può avviare ai sensi dell’art. 54-bis comma 6 secondo periodo. L’ultimo Capo è dedicato alle disposizioni finali: in particolare, è stato stabilito, che il “Regolamento troverà applicazione ai procedimenti sanzionatori avviati successivamente alla sua entrata in vigore”.</w:t>
      </w:r>
    </w:p>
    <w:p w14:paraId="13D35A90" w14:textId="77777777" w:rsidR="00AE19F2" w:rsidRPr="00E571EB" w:rsidRDefault="00AE19F2" w:rsidP="00AE19F2">
      <w:pPr>
        <w:pStyle w:val="Corpotesto"/>
        <w:spacing w:line="360" w:lineRule="auto"/>
        <w:ind w:right="168"/>
        <w:jc w:val="both"/>
        <w:rPr>
          <w:rFonts w:ascii="Times New Roman" w:hAnsi="Times New Roman" w:cs="Times New Roman"/>
          <w:sz w:val="24"/>
          <w:szCs w:val="24"/>
        </w:rPr>
      </w:pPr>
      <w:r w:rsidRPr="00E571EB">
        <w:rPr>
          <w:rFonts w:ascii="Times New Roman" w:hAnsi="Times New Roman" w:cs="Times New Roman"/>
          <w:bCs/>
          <w:sz w:val="24"/>
          <w:szCs w:val="24"/>
        </w:rPr>
        <w:t>L’ANAC, con la </w:t>
      </w:r>
      <w:hyperlink r:id="rId10" w:tgtFrame="_blank" w:history="1">
        <w:r w:rsidRPr="00E571EB">
          <w:rPr>
            <w:rFonts w:ascii="Times New Roman" w:hAnsi="Times New Roman" w:cs="Times New Roman"/>
            <w:sz w:val="24"/>
            <w:szCs w:val="24"/>
          </w:rPr>
          <w:t>Delibera n. 469 del 9 giugno 2021</w:t>
        </w:r>
      </w:hyperlink>
      <w:r w:rsidRPr="00E571EB">
        <w:rPr>
          <w:rFonts w:ascii="Times New Roman" w:hAnsi="Times New Roman" w:cs="Times New Roman"/>
          <w:bCs/>
          <w:sz w:val="24"/>
          <w:szCs w:val="24"/>
        </w:rPr>
        <w:t> ha emesso le “Linee guida in materia di tutela degli autori di segnalazioni di reati o irregolarità di cui siano venuti a conoscenza in ragione di un rapporto di lavoro, ai sensi dell’art. 54-bis, del d.lgs. 165/2001 (c.d. whistleblowing)” con la chiara indicazione che le segnalazioni, al fine di tutelare il segnalante, devono  essere trattate con sistemi informatizzati e crittografici.</w:t>
      </w:r>
    </w:p>
    <w:p w14:paraId="2E4608DA"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4FCE520F" w14:textId="77777777" w:rsidR="00AE19F2" w:rsidRPr="00E571EB" w:rsidRDefault="00AE19F2" w:rsidP="00AE19F2">
      <w:pPr>
        <w:pStyle w:val="PreformattatoHTML"/>
        <w:spacing w:line="360" w:lineRule="auto"/>
        <w:jc w:val="both"/>
        <w:rPr>
          <w:rFonts w:ascii="Times New Roman" w:eastAsia="MS Mincho" w:hAnsi="Times New Roman" w:cs="Times New Roman"/>
          <w:b/>
          <w:bCs/>
          <w:sz w:val="24"/>
          <w:szCs w:val="24"/>
          <w:lang w:eastAsia="ar-SA"/>
        </w:rPr>
      </w:pPr>
      <w:r w:rsidRPr="00E571EB">
        <w:rPr>
          <w:rFonts w:ascii="Times New Roman" w:eastAsia="MS Mincho" w:hAnsi="Times New Roman" w:cs="Times New Roman"/>
          <w:b/>
          <w:bCs/>
          <w:sz w:val="24"/>
          <w:szCs w:val="24"/>
          <w:lang w:eastAsia="ar-SA"/>
        </w:rPr>
        <w:t>Procedura per la gestione delle segnalazioni di condotte illecite all’interno dell’Amministrazione:</w:t>
      </w:r>
    </w:p>
    <w:p w14:paraId="392EF280" w14:textId="77777777" w:rsidR="00555480" w:rsidRPr="00E571EB" w:rsidRDefault="00DC2BE0"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Trattandosi di piccolo comune montano, con un solo dipendente amministrativo ed un operaio, il Comune di Valgioie, </w:t>
      </w:r>
      <w:r w:rsidR="00555480" w:rsidRPr="00E571EB">
        <w:rPr>
          <w:rFonts w:ascii="Times New Roman" w:eastAsia="MS Mincho" w:hAnsi="Times New Roman" w:cs="Times New Roman"/>
          <w:bCs/>
          <w:sz w:val="24"/>
          <w:szCs w:val="24"/>
          <w:lang w:eastAsia="ar-SA"/>
        </w:rPr>
        <w:t xml:space="preserve"> applicherà la seguente procedura,   non disponendo della struttura organizzativa a supporto del RPC necessaria per l’attivazione della procedura informatizzata:</w:t>
      </w:r>
    </w:p>
    <w:p w14:paraId="5919E54D"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1) Il segnalante invia al Responsabile per la prevenzione della corruzione la segnalazione compilando il modulo reso disponibile dall’amministrazione sul  sito istituzionale nella sezione “Amministrazione trasparente”, sotto-sezione “Altri contenuti-Corruzione”, allegato </w:t>
      </w:r>
      <w:r w:rsidR="00E571EB" w:rsidRPr="00E571EB">
        <w:rPr>
          <w:rFonts w:ascii="Times New Roman" w:eastAsia="MS Mincho" w:hAnsi="Times New Roman" w:cs="Times New Roman"/>
          <w:bCs/>
          <w:sz w:val="24"/>
          <w:szCs w:val="24"/>
          <w:lang w:eastAsia="ar-SA"/>
        </w:rPr>
        <w:t xml:space="preserve">n. 3 </w:t>
      </w:r>
      <w:r w:rsidR="00E571EB" w:rsidRPr="00E571EB">
        <w:rPr>
          <w:rFonts w:ascii="Times New Roman" w:eastAsia="MS Mincho" w:hAnsi="Times New Roman" w:cs="Times New Roman"/>
          <w:bCs/>
          <w:sz w:val="24"/>
          <w:szCs w:val="24"/>
          <w:lang w:eastAsia="ar-SA"/>
        </w:rPr>
        <w:tab/>
      </w:r>
      <w:r w:rsidRPr="00E571EB">
        <w:rPr>
          <w:rFonts w:ascii="Times New Roman" w:eastAsia="MS Mincho" w:hAnsi="Times New Roman" w:cs="Times New Roman"/>
          <w:bCs/>
          <w:sz w:val="24"/>
          <w:szCs w:val="24"/>
          <w:lang w:eastAsia="ar-SA"/>
        </w:rPr>
        <w:t>al presente piano. Il modulo può essere consegnato con le seguenti  modalità:</w:t>
      </w:r>
    </w:p>
    <w:p w14:paraId="517E9BC7"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modulo cartaceo consegnato a mano direttamente al Responsabile per la prevenzione della corruzione, il quale provvede a protocollare la segnalazione mantenendo l’anonimato del segnalante;</w:t>
      </w:r>
    </w:p>
    <w:p w14:paraId="012B1536"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 modulo cartaceo inserito in doppia busta chiusa inviata, a mezzo del servizio postale,  all’ufficio protocollo, che la trasmette al Responsabile per la prevenzione della corruzione; nella busta interna deve </w:t>
      </w:r>
      <w:r w:rsidRPr="00E571EB">
        <w:rPr>
          <w:rFonts w:ascii="Times New Roman" w:eastAsia="MS Mincho" w:hAnsi="Times New Roman" w:cs="Times New Roman"/>
          <w:bCs/>
          <w:sz w:val="24"/>
          <w:szCs w:val="24"/>
          <w:lang w:eastAsia="ar-SA"/>
        </w:rPr>
        <w:lastRenderedPageBreak/>
        <w:t>esplicitamente essere riportata la dicitura “RISERVATA AL RESPONSABILE PER LA PREVENZIONE DELLA CORRUZIONE”;</w:t>
      </w:r>
    </w:p>
    <w:p w14:paraId="6CD96C04"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L’identità del segnalante sarà conosciuta solo dal RPC che ne garantisce la riservatezza, fatti salvi i casi in cui non sia opponibile per legge. L’identità del segnalante viene protetta in ogni contesto, anche successivo alla segnalazione.</w:t>
      </w:r>
    </w:p>
    <w:p w14:paraId="6C11C685"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  Il modulo contiene gli elementi utili alla ricostruzione del fatto e ad accertare la fondatezza di quanto segnalato; la segnalazione potrà essere presentata anche con dichiarazione diversa da quella prevista nel modulo, purché contenente gli elementi essenziali indicati in quest’ultimo.</w:t>
      </w:r>
    </w:p>
    <w:p w14:paraId="00F9C572"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Nel caso in cui la segnalazione riguardi il Responsabile della prevenzione della Corruzione il dipendente potrà inviare la propria segnalazione all’ANAC con le modalità stabilite dalla stessa ANAC con proprie linee guida approvate con deliberazione n. 6 del 28/04/2015.</w:t>
      </w:r>
    </w:p>
    <w:p w14:paraId="091853E6"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05575BDA"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2) Il Responsabile della prevenzione della corruzione prende in carico la segnalazione per una prima sommaria istruttoria. Se indispensabile, richiede chiarimenti al segnalante e/o a eventuali altri soggetti coinvolti nella segnalazione, con l’adozione delle necessarie cautele;</w:t>
      </w:r>
    </w:p>
    <w:p w14:paraId="036B6924"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4AAD48FB"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3) il Responsabile della prevenzione della corruzione, sulla base di una valutazione dei fatti oggetto della segnalazione, può decidere, in caso di evidente e manifesta infondatezza, di archiviare la segnalazione. In caso contrario, valuta a chi inoltrare la segnalazione in relazione ai profili di illiceità riscontrati tra i seguenti soggetti: dirigente della struttura cui è ascrivibile il fatto; Ufficio Procedimenti Disciplinari; Autorità giudiziaria; Corte dei conti; ANAC; Dipartimento della funzione pubblica. </w:t>
      </w:r>
    </w:p>
    <w:p w14:paraId="74D59E88"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422FCBBB"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4) i dati e i documenti oggetto della segnalazione vengono conservati a norma di legge;</w:t>
      </w:r>
    </w:p>
    <w:p w14:paraId="3EA79662"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3E40F216"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5) il Responsabile per la prevenzione della corruzione rende conto, mantenendo la riservatezza dell’identità del segnalante, del numero di segnalazioni ricevute e del loro stato di avanzamento all’interno della relazione annuale di cui all’art. 1, co. 14, della legge 190/2012.</w:t>
      </w:r>
    </w:p>
    <w:p w14:paraId="5C941094"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374CEEC2" w14:textId="77777777" w:rsidR="00AE19F2" w:rsidRPr="00E571EB" w:rsidRDefault="00AE19F2" w:rsidP="00AE19F2">
      <w:pPr>
        <w:spacing w:line="360" w:lineRule="auto"/>
        <w:jc w:val="both"/>
        <w:rPr>
          <w:rFonts w:ascii="Times New Roman" w:eastAsia="MS Mincho" w:hAnsi="Times New Roman" w:cs="Times New Roman"/>
          <w:b/>
          <w:sz w:val="24"/>
          <w:szCs w:val="24"/>
        </w:rPr>
      </w:pPr>
      <w:r w:rsidRPr="00E571EB">
        <w:rPr>
          <w:rFonts w:ascii="Times New Roman" w:eastAsia="MS Mincho" w:hAnsi="Times New Roman" w:cs="Times New Roman"/>
          <w:b/>
          <w:sz w:val="24"/>
          <w:szCs w:val="24"/>
        </w:rPr>
        <w:t>Procedura di tutela del dipendente che ritiene di aver subito una discriminazione:</w:t>
      </w:r>
    </w:p>
    <w:p w14:paraId="1D705F05" w14:textId="77777777" w:rsidR="00AE19F2" w:rsidRPr="00E571EB" w:rsidRDefault="00AE19F2" w:rsidP="00AE19F2">
      <w:pPr>
        <w:adjustRightInd w:val="0"/>
        <w:spacing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 xml:space="preserve">Nei confronti del dipendente che effettua una segnalazione non è consentita né tollerata alcuna forma di ritorsione o misura discriminatoria, diretta o indiretta, avente effetti sulle condizioni di lavoro per motivi collegati direttamente o indirettamente alla denuncia. Per misure discriminatorie si intendono le azioni disciplinari ingiustificate, le molestie sul luogo di lavoro ed ogni altra forma di ritorsione che determini condizioni di lavoro intollerabili. </w:t>
      </w:r>
    </w:p>
    <w:p w14:paraId="7AFA14C9" w14:textId="77777777" w:rsidR="00AE19F2" w:rsidRPr="00E571EB" w:rsidRDefault="00AE19F2" w:rsidP="00AE19F2">
      <w:pPr>
        <w:adjustRightInd w:val="0"/>
        <w:spacing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 xml:space="preserve">La tutela è circoscritta alle ipotesi in cui il segnalante e denunciato siano entrambi dipendenti del Comune </w:t>
      </w:r>
      <w:r w:rsidRPr="00E571EB">
        <w:rPr>
          <w:rFonts w:ascii="Times New Roman" w:eastAsia="MS Mincho" w:hAnsi="Times New Roman" w:cs="Times New Roman"/>
          <w:bCs/>
          <w:sz w:val="24"/>
          <w:szCs w:val="24"/>
        </w:rPr>
        <w:lastRenderedPageBreak/>
        <w:t xml:space="preserve">di </w:t>
      </w:r>
      <w:r w:rsidR="00D055BC" w:rsidRPr="00E571EB">
        <w:rPr>
          <w:rFonts w:ascii="Times New Roman" w:eastAsia="MS Mincho" w:hAnsi="Times New Roman" w:cs="Times New Roman"/>
          <w:bCs/>
          <w:sz w:val="24"/>
          <w:szCs w:val="24"/>
        </w:rPr>
        <w:t>Valgioie</w:t>
      </w:r>
      <w:r w:rsidRPr="00E571EB">
        <w:rPr>
          <w:rFonts w:ascii="Times New Roman" w:eastAsia="MS Mincho" w:hAnsi="Times New Roman" w:cs="Times New Roman"/>
          <w:bCs/>
          <w:sz w:val="24"/>
          <w:szCs w:val="24"/>
        </w:rPr>
        <w:t xml:space="preserve">.  </w:t>
      </w:r>
    </w:p>
    <w:p w14:paraId="66FC5848" w14:textId="77777777" w:rsidR="00AE19F2" w:rsidRPr="00E571EB" w:rsidRDefault="00AE19F2" w:rsidP="00AE19F2">
      <w:pPr>
        <w:spacing w:line="360" w:lineRule="auto"/>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Il dipendente che ritiene di aver subito una discriminazione a seguito di una segnalazione di illecito effettuata all'Autorità giudiziaria, alla Corte dei conti o al proprio superiore gerarchico,  deve comunicare:</w:t>
      </w:r>
    </w:p>
    <w:p w14:paraId="79D3A655" w14:textId="77777777" w:rsidR="00AE19F2" w:rsidRPr="00E571EB" w:rsidRDefault="00AE19F2" w:rsidP="00AE19F2">
      <w:pPr>
        <w:spacing w:line="360" w:lineRule="auto"/>
        <w:jc w:val="both"/>
        <w:rPr>
          <w:rFonts w:ascii="Times New Roman" w:eastAsia="MS Mincho" w:hAnsi="Times New Roman" w:cs="Times New Roman"/>
          <w:sz w:val="24"/>
          <w:szCs w:val="24"/>
        </w:rPr>
      </w:pPr>
    </w:p>
    <w:p w14:paraId="47A10576" w14:textId="77777777" w:rsidR="00AE19F2" w:rsidRPr="00E571EB" w:rsidRDefault="00AE19F2" w:rsidP="00AE19F2">
      <w:pPr>
        <w:spacing w:line="360" w:lineRule="auto"/>
        <w:ind w:left="1368" w:firstLine="42"/>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xml:space="preserve">● </w:t>
      </w:r>
      <w:r w:rsidRPr="00E571EB">
        <w:rPr>
          <w:rFonts w:ascii="Times New Roman" w:hAnsi="Times New Roman" w:cs="Times New Roman"/>
          <w:sz w:val="24"/>
          <w:szCs w:val="24"/>
        </w:rPr>
        <w:t xml:space="preserve">al Responsabile della prevenzione della corruzione, in modo circostanziato, l’avvenuta discriminazione; il responsabile valuta la sussistenza degli elementi </w:t>
      </w:r>
      <w:r w:rsidRPr="00E571EB">
        <w:rPr>
          <w:rFonts w:ascii="Times New Roman" w:eastAsia="MS Mincho" w:hAnsi="Times New Roman" w:cs="Times New Roman"/>
          <w:sz w:val="24"/>
          <w:szCs w:val="24"/>
        </w:rPr>
        <w:t>per effettuare la segnalazione di quanto accaduto;</w:t>
      </w:r>
    </w:p>
    <w:p w14:paraId="075B6001" w14:textId="77777777" w:rsidR="00AE19F2" w:rsidRPr="00E571EB" w:rsidRDefault="00AE19F2" w:rsidP="00AE19F2">
      <w:pPr>
        <w:spacing w:line="360" w:lineRule="auto"/>
        <w:ind w:left="136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xml:space="preserve">● al </w:t>
      </w:r>
      <w:r w:rsidR="00E61AE6" w:rsidRPr="00E571EB">
        <w:rPr>
          <w:rFonts w:ascii="Times New Roman" w:eastAsia="MS Mincho" w:hAnsi="Times New Roman" w:cs="Times New Roman"/>
          <w:sz w:val="24"/>
          <w:szCs w:val="24"/>
        </w:rPr>
        <w:t xml:space="preserve">responsabile </w:t>
      </w:r>
      <w:r w:rsidRPr="00E571EB">
        <w:rPr>
          <w:rFonts w:ascii="Times New Roman" w:eastAsia="MS Mincho" w:hAnsi="Times New Roman" w:cs="Times New Roman"/>
          <w:sz w:val="24"/>
          <w:szCs w:val="24"/>
        </w:rPr>
        <w:t xml:space="preserve"> sovraordinato del dipendente che ha operato la discriminazione; il </w:t>
      </w:r>
      <w:r w:rsidR="00E61AE6" w:rsidRPr="00E571EB">
        <w:rPr>
          <w:rFonts w:ascii="Times New Roman" w:eastAsia="MS Mincho" w:hAnsi="Times New Roman" w:cs="Times New Roman"/>
          <w:sz w:val="24"/>
          <w:szCs w:val="24"/>
        </w:rPr>
        <w:t xml:space="preserve">responsabile </w:t>
      </w:r>
      <w:r w:rsidRPr="00E571EB">
        <w:rPr>
          <w:rFonts w:ascii="Times New Roman" w:eastAsia="MS Mincho" w:hAnsi="Times New Roman" w:cs="Times New Roman"/>
          <w:sz w:val="24"/>
          <w:szCs w:val="24"/>
        </w:rPr>
        <w:t xml:space="preserve"> valuta l’opportunità/necessità di adottare atti o provvedimenti per ripristinare la situazione e/o per rimediare agli effetti negativi della discriminazione in via amministrativa e la sussistenza degli estremi per avviare il procedimento disciplinare nei confronti del dipendente che ha operato la discriminazione,</w:t>
      </w:r>
    </w:p>
    <w:p w14:paraId="577EBB90" w14:textId="77777777" w:rsidR="00AE19F2" w:rsidRPr="00E571EB" w:rsidRDefault="00AE19F2" w:rsidP="00AE19F2">
      <w:pPr>
        <w:spacing w:line="360" w:lineRule="auto"/>
        <w:ind w:left="141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all’U.P.D che, per i procedimenti di propria competenza, valuta la sussistenza degli estremi per avviare il procedimento disciplinare nei confronti del dipendente che ha operato la discriminazione.</w:t>
      </w:r>
    </w:p>
    <w:p w14:paraId="33EE5BCE" w14:textId="77777777" w:rsidR="00AE19F2" w:rsidRPr="00E571EB" w:rsidRDefault="00AE19F2" w:rsidP="00AE19F2">
      <w:pPr>
        <w:spacing w:line="360" w:lineRule="auto"/>
        <w:jc w:val="both"/>
        <w:rPr>
          <w:rFonts w:ascii="Times New Roman" w:eastAsia="MS Mincho" w:hAnsi="Times New Roman" w:cs="Times New Roman"/>
          <w:sz w:val="24"/>
          <w:szCs w:val="24"/>
        </w:rPr>
      </w:pPr>
    </w:p>
    <w:p w14:paraId="5A44B52B" w14:textId="77777777" w:rsidR="00AE19F2" w:rsidRPr="00E571EB" w:rsidRDefault="00AE19F2" w:rsidP="00AE19F2">
      <w:pPr>
        <w:spacing w:line="360" w:lineRule="auto"/>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Il dipendente che ritiene di aver subito una discriminazione può altresì:</w:t>
      </w:r>
    </w:p>
    <w:p w14:paraId="18E70977" w14:textId="77777777" w:rsidR="00AE19F2" w:rsidRPr="00E571EB" w:rsidRDefault="00AE19F2" w:rsidP="00AE19F2">
      <w:pPr>
        <w:spacing w:line="360" w:lineRule="auto"/>
        <w:ind w:left="1368" w:firstLine="4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dare notizia dell’avvenuta discriminazione all’organizzazione sindacale alla quale aderisce o ad una delle organizzazioni sindacali rappresentative nel comparto presenti nell’amministrazione; l’organizzazione sindacale deve riferire della situazione di discriminazione all’Ispettorato della funzione pubblica se la segnalazione non è stata effettuata dal responsabile della prevenzione;</w:t>
      </w:r>
    </w:p>
    <w:p w14:paraId="7262E1B6" w14:textId="77777777" w:rsidR="00AE19F2" w:rsidRPr="00E571EB" w:rsidRDefault="00AE19F2" w:rsidP="00AE19F2">
      <w:pPr>
        <w:spacing w:line="360" w:lineRule="auto"/>
        <w:ind w:left="136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xml:space="preserve"> ● dare notizia al Comitato Unico di Garanzia ( C.U.G.); il presidente del C.U.G. deve riferire della situazione di discriminazione all’Ispettorato della funzione pubblica se la segnalazione non è stata effettuata dal Responsabile per la prevenzione;</w:t>
      </w:r>
    </w:p>
    <w:p w14:paraId="5679E7E5" w14:textId="77777777" w:rsidR="00AE19F2" w:rsidRPr="00E571EB" w:rsidRDefault="00AE19F2" w:rsidP="00AE19F2">
      <w:pPr>
        <w:spacing w:line="360" w:lineRule="auto"/>
        <w:ind w:left="136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agire in giudizio nei confronti del dipendente che ha operato la discriminazione e dell’amministrazione per ottenere:</w:t>
      </w:r>
    </w:p>
    <w:p w14:paraId="1DC221DF" w14:textId="77777777" w:rsidR="00AE19F2" w:rsidRPr="00E571EB" w:rsidRDefault="00AE19F2" w:rsidP="00AE19F2">
      <w:pPr>
        <w:spacing w:line="360" w:lineRule="auto"/>
        <w:ind w:left="1416" w:firstLine="4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un provvedimento giudiziale d’urgenza finalizzato alla cessazione della misura discriminatoria e/o al ripristino immediato della situazione precedente;</w:t>
      </w:r>
    </w:p>
    <w:p w14:paraId="3B9A2E25" w14:textId="77777777" w:rsidR="00AE19F2" w:rsidRPr="00E571EB" w:rsidRDefault="00AE19F2" w:rsidP="00AE19F2">
      <w:pPr>
        <w:spacing w:line="360" w:lineRule="auto"/>
        <w:ind w:left="136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xml:space="preserve">  - la nullità dell’atto davanti all’organo giurisdizionale competente e l’eventuale condanna nel merito ove sussistano le condizioni;</w:t>
      </w:r>
    </w:p>
    <w:p w14:paraId="24E91BE2" w14:textId="77777777" w:rsidR="00AE19F2" w:rsidRPr="00E571EB" w:rsidRDefault="00AE19F2" w:rsidP="00AE19F2">
      <w:pPr>
        <w:spacing w:line="360" w:lineRule="auto"/>
        <w:ind w:left="1416" w:firstLine="48"/>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t>- il risarcimento del danno patrimoniale e non patrimoniale conseguente alla discriminazione dell’immagine della pubblica amministrazione.</w:t>
      </w:r>
    </w:p>
    <w:p w14:paraId="1DDF69CC" w14:textId="77777777" w:rsidR="00AE19F2" w:rsidRPr="00E571EB" w:rsidRDefault="00AE19F2" w:rsidP="00AE19F2">
      <w:pPr>
        <w:spacing w:line="360" w:lineRule="auto"/>
        <w:jc w:val="both"/>
        <w:rPr>
          <w:rFonts w:ascii="Times New Roman" w:eastAsia="MS Mincho" w:hAnsi="Times New Roman" w:cs="Times New Roman"/>
          <w:sz w:val="24"/>
          <w:szCs w:val="24"/>
        </w:rPr>
      </w:pPr>
    </w:p>
    <w:p w14:paraId="1EEA6F88" w14:textId="77777777" w:rsidR="00AE19F2" w:rsidRPr="00E571EB" w:rsidRDefault="00AE19F2" w:rsidP="00AE19F2">
      <w:pPr>
        <w:spacing w:line="360" w:lineRule="auto"/>
        <w:jc w:val="both"/>
        <w:rPr>
          <w:rFonts w:ascii="Times New Roman" w:eastAsia="MS Mincho" w:hAnsi="Times New Roman" w:cs="Times New Roman"/>
          <w:sz w:val="24"/>
          <w:szCs w:val="24"/>
        </w:rPr>
      </w:pPr>
      <w:r w:rsidRPr="00E571EB">
        <w:rPr>
          <w:rFonts w:ascii="Times New Roman" w:eastAsia="MS Mincho" w:hAnsi="Times New Roman" w:cs="Times New Roman"/>
          <w:bCs/>
          <w:sz w:val="24"/>
          <w:szCs w:val="24"/>
        </w:rPr>
        <w:t xml:space="preserve"> </w:t>
      </w:r>
      <w:r w:rsidRPr="00E571EB">
        <w:rPr>
          <w:rFonts w:ascii="Times New Roman" w:eastAsia="MS Mincho" w:hAnsi="Times New Roman" w:cs="Times New Roman"/>
          <w:sz w:val="24"/>
          <w:szCs w:val="24"/>
        </w:rPr>
        <w:t>In ogni caso gli atti discriminatori o ritorsivi adottati dall’amministrazione sono nulli.</w:t>
      </w:r>
    </w:p>
    <w:p w14:paraId="22C585A1" w14:textId="77777777" w:rsidR="00AE19F2" w:rsidRPr="00E571EB" w:rsidRDefault="00AE19F2" w:rsidP="00AE19F2">
      <w:pPr>
        <w:spacing w:line="360" w:lineRule="auto"/>
        <w:jc w:val="both"/>
        <w:rPr>
          <w:rFonts w:ascii="Times New Roman" w:eastAsia="MS Mincho" w:hAnsi="Times New Roman" w:cs="Times New Roman"/>
          <w:sz w:val="24"/>
          <w:szCs w:val="24"/>
        </w:rPr>
      </w:pPr>
      <w:r w:rsidRPr="00E571EB">
        <w:rPr>
          <w:rFonts w:ascii="Times New Roman" w:eastAsia="MS Mincho" w:hAnsi="Times New Roman" w:cs="Times New Roman"/>
          <w:sz w:val="24"/>
          <w:szCs w:val="24"/>
        </w:rPr>
        <w:lastRenderedPageBreak/>
        <w:t xml:space="preserve"> </w:t>
      </w:r>
    </w:p>
    <w:p w14:paraId="0EA4476F"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 xml:space="preserve">Qualora venga accertata, nell'ambito  dell'istruttoria  condotta dall'ANAC, l'adozione di misure discriminatorie da parte dell’ente, fermi restando gli altri profili di responsabilita',  l'ANAC  applica al  responsabile  che  ha   adottato   tale   misura   una   sanzione amministrativa pecuniaria da  5.000  a  30.000  euro.  </w:t>
      </w:r>
    </w:p>
    <w:p w14:paraId="4F552DE9"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p>
    <w:p w14:paraId="11CF3384" w14:textId="77777777" w:rsidR="00AE19F2" w:rsidRPr="00E571EB" w:rsidRDefault="00AE19F2" w:rsidP="00AE19F2">
      <w:pPr>
        <w:adjustRightInd w:val="0"/>
        <w:spacing w:line="360" w:lineRule="auto"/>
        <w:jc w:val="both"/>
        <w:rPr>
          <w:rFonts w:ascii="Times New Roman" w:eastAsia="MS Mincho" w:hAnsi="Times New Roman" w:cs="Times New Roman"/>
          <w:b/>
          <w:bCs/>
          <w:sz w:val="24"/>
          <w:szCs w:val="24"/>
        </w:rPr>
      </w:pPr>
      <w:r w:rsidRPr="00E571EB">
        <w:rPr>
          <w:rFonts w:ascii="Times New Roman" w:eastAsia="MS Mincho" w:hAnsi="Times New Roman" w:cs="Times New Roman"/>
          <w:b/>
          <w:bCs/>
          <w:sz w:val="24"/>
          <w:szCs w:val="24"/>
        </w:rPr>
        <w:t xml:space="preserve">Responsabilità del whistleblower </w:t>
      </w:r>
    </w:p>
    <w:p w14:paraId="54F809B2" w14:textId="77777777" w:rsidR="00AE19F2" w:rsidRPr="00E571EB" w:rsidRDefault="00AE19F2" w:rsidP="00AE19F2">
      <w:pPr>
        <w:adjustRightInd w:val="0"/>
        <w:spacing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 xml:space="preserve">La presente procedura lascia impregiudicata la responsabilita’  penale e disciplinare del whistleblower nell’ipotesi di segnalazione calunniosa o diffamatoria ai sensi del codice penale e dell’art. 2043 del Codice Civile. </w:t>
      </w:r>
    </w:p>
    <w:p w14:paraId="4A98DB16" w14:textId="77777777" w:rsidR="00AE19F2" w:rsidRPr="00E571EB" w:rsidRDefault="00AE19F2" w:rsidP="00AE19F2">
      <w:pPr>
        <w:adjustRightInd w:val="0"/>
        <w:spacing w:line="360" w:lineRule="auto"/>
        <w:jc w:val="both"/>
        <w:rPr>
          <w:rFonts w:ascii="Times New Roman" w:eastAsia="MS Mincho" w:hAnsi="Times New Roman" w:cs="Times New Roman"/>
          <w:bCs/>
          <w:sz w:val="24"/>
          <w:szCs w:val="24"/>
        </w:rPr>
      </w:pPr>
      <w:r w:rsidRPr="00E571EB">
        <w:rPr>
          <w:rFonts w:ascii="Times New Roman" w:eastAsia="MS Mincho" w:hAnsi="Times New Roman" w:cs="Times New Roman"/>
          <w:bCs/>
          <w:sz w:val="24"/>
          <w:szCs w:val="24"/>
        </w:rPr>
        <w:t xml:space="preserve">Sono altresì fonte di responsabilità, in sede disciplinare e nelle altre competenti sedi, eventuali forme di abuso della presente procedura, quali le segnalazioni manifestamente opportunistiche e/o effettuate al solo scopo di danneggiare il denunciato o altri soggetti, e ogni altra ipotesi di utilizzo improprio o di intenzionale strumentalizzazione dell’Istituto oggetto della presente procedura. </w:t>
      </w:r>
    </w:p>
    <w:p w14:paraId="6519CAA2" w14:textId="77777777" w:rsidR="00AE19F2" w:rsidRPr="00E571EB" w:rsidRDefault="00AE19F2" w:rsidP="00AE19F2">
      <w:pPr>
        <w:pStyle w:val="PreformattatoHTML"/>
        <w:spacing w:line="360" w:lineRule="auto"/>
        <w:jc w:val="both"/>
        <w:rPr>
          <w:rFonts w:ascii="Times New Roman" w:eastAsia="MS Mincho" w:hAnsi="Times New Roman" w:cs="Times New Roman"/>
          <w:bCs/>
          <w:sz w:val="24"/>
          <w:szCs w:val="24"/>
          <w:lang w:eastAsia="ar-SA"/>
        </w:rPr>
      </w:pPr>
      <w:r w:rsidRPr="00E571EB">
        <w:rPr>
          <w:rFonts w:ascii="Times New Roman" w:eastAsia="MS Mincho" w:hAnsi="Times New Roman" w:cs="Times New Roman"/>
          <w:bCs/>
          <w:sz w:val="24"/>
          <w:szCs w:val="24"/>
          <w:lang w:eastAsia="ar-SA"/>
        </w:rPr>
        <w:t>Pertanto le  tutele di cui ai punti precedenti   non  sono  garantite  nei casi in cui sia accertata, anche con  sentenza  di  primo  grado,  la responsabilita' penale del segnalante  per  i  reati  di  calunnia  o diffamazione o comunque per reati commessi con la denuncia ovvero la sua responsabilita' civile, per lo  stesso  titolo, nei casi di dolo o colpa grave.</w:t>
      </w:r>
    </w:p>
    <w:p w14:paraId="297F9B6B" w14:textId="77777777" w:rsidR="00AE19F2" w:rsidRPr="00E571EB" w:rsidRDefault="00AE19F2" w:rsidP="00AE19F2">
      <w:pPr>
        <w:spacing w:line="360" w:lineRule="auto"/>
        <w:jc w:val="both"/>
        <w:rPr>
          <w:rFonts w:ascii="Times New Roman" w:hAnsi="Times New Roman" w:cs="Times New Roman"/>
          <w:color w:val="FF0000"/>
          <w:sz w:val="24"/>
          <w:szCs w:val="24"/>
        </w:rPr>
      </w:pPr>
    </w:p>
    <w:p w14:paraId="1F7A274C" w14:textId="77777777" w:rsidR="00DC44AF" w:rsidRPr="00E571EB" w:rsidRDefault="005E13F8">
      <w:pPr>
        <w:pStyle w:val="Titolo3"/>
        <w:numPr>
          <w:ilvl w:val="0"/>
          <w:numId w:val="6"/>
        </w:numPr>
        <w:tabs>
          <w:tab w:val="left" w:pos="458"/>
        </w:tabs>
        <w:spacing w:before="82"/>
        <w:ind w:left="457" w:hanging="334"/>
        <w:jc w:val="both"/>
        <w:rPr>
          <w:rFonts w:ascii="Times New Roman" w:hAnsi="Times New Roman" w:cs="Times New Roman"/>
        </w:rPr>
      </w:pPr>
      <w:r w:rsidRPr="00E571EB">
        <w:rPr>
          <w:rFonts w:ascii="Times New Roman" w:hAnsi="Times New Roman" w:cs="Times New Roman"/>
        </w:rPr>
        <w:t>Fo</w:t>
      </w:r>
      <w:bookmarkEnd w:id="61"/>
      <w:r w:rsidRPr="00E571EB">
        <w:rPr>
          <w:rFonts w:ascii="Times New Roman" w:hAnsi="Times New Roman" w:cs="Times New Roman"/>
        </w:rPr>
        <w:t>rmazione</w:t>
      </w:r>
    </w:p>
    <w:p w14:paraId="2C4256C4" w14:textId="77777777" w:rsidR="00DC44AF" w:rsidRPr="00E571EB" w:rsidRDefault="00DC44AF">
      <w:pPr>
        <w:pStyle w:val="Corpotesto"/>
        <w:spacing w:before="12"/>
        <w:ind w:left="0"/>
        <w:rPr>
          <w:rFonts w:ascii="Times New Roman" w:hAnsi="Times New Roman" w:cs="Times New Roman"/>
          <w:b/>
          <w:i/>
          <w:sz w:val="24"/>
          <w:szCs w:val="24"/>
        </w:rPr>
      </w:pPr>
    </w:p>
    <w:p w14:paraId="080773F9" w14:textId="77777777" w:rsidR="00DC44AF" w:rsidRPr="00E571EB" w:rsidRDefault="005E13F8">
      <w:pPr>
        <w:pStyle w:val="Corpotesto"/>
        <w:spacing w:line="360" w:lineRule="auto"/>
        <w:ind w:right="160"/>
        <w:jc w:val="both"/>
        <w:rPr>
          <w:rFonts w:ascii="Times New Roman" w:hAnsi="Times New Roman" w:cs="Times New Roman"/>
          <w:sz w:val="24"/>
          <w:szCs w:val="24"/>
        </w:rPr>
      </w:pPr>
      <w:r w:rsidRPr="00E571EB">
        <w:rPr>
          <w:rFonts w:ascii="Times New Roman" w:hAnsi="Times New Roman" w:cs="Times New Roman"/>
          <w:sz w:val="24"/>
          <w:szCs w:val="24"/>
        </w:rPr>
        <w:t>La legge 190/2012 impegna le Pubbliche Amministrazioni a prestare particolare attenzione 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formazione del personale, considerandola uno degli strumenti principali per la prevenzione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corruzione.</w:t>
      </w:r>
    </w:p>
    <w:p w14:paraId="20F8D7F9" w14:textId="77777777" w:rsidR="00DC44AF" w:rsidRPr="00E571EB" w:rsidRDefault="005E13F8">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Il RPCT deve prevedere – nell’ambito delle iniziative formative annuali – adeguati interventi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dedicati alla formazione continua, riguardante le norme e le metodologie per la prevenzione della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corruzione.</w:t>
      </w:r>
    </w:p>
    <w:p w14:paraId="05822DFF"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L’aspetto formativo deve definire le buone prassi per evitare fenomeni corruttivi attraverso 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principi della trasparenza dell’attività, l’applicazione delle misure di contrasto alla 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l’applicazione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Codice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Comportamento.</w:t>
      </w:r>
    </w:p>
    <w:p w14:paraId="6E2B4E80" w14:textId="77777777" w:rsidR="00DC44AF" w:rsidRPr="00E571EB" w:rsidRDefault="005E13F8">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L’obiettivo è di creare quindi un sistema organizzativo di contrasto fondato sia sulle prassi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amministrative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sulla formazione 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personale.</w:t>
      </w:r>
    </w:p>
    <w:p w14:paraId="0E6F6D8E" w14:textId="77777777" w:rsidR="00DC44AF" w:rsidRPr="00E571EB" w:rsidRDefault="00DC44AF">
      <w:pPr>
        <w:pStyle w:val="Corpotesto"/>
        <w:spacing w:before="4"/>
        <w:ind w:left="0"/>
        <w:rPr>
          <w:rFonts w:ascii="Times New Roman" w:hAnsi="Times New Roman" w:cs="Times New Roman"/>
          <w:sz w:val="24"/>
          <w:szCs w:val="24"/>
        </w:rPr>
      </w:pPr>
    </w:p>
    <w:p w14:paraId="63CA872C" w14:textId="77777777" w:rsidR="00DC44AF" w:rsidRPr="00E571EB" w:rsidRDefault="005E13F8">
      <w:pPr>
        <w:spacing w:before="1"/>
        <w:ind w:left="124"/>
        <w:jc w:val="both"/>
        <w:rPr>
          <w:rFonts w:ascii="Times New Roman" w:hAnsi="Times New Roman" w:cs="Times New Roman"/>
          <w:b/>
          <w:sz w:val="24"/>
          <w:szCs w:val="24"/>
        </w:rPr>
      </w:pPr>
      <w:r w:rsidRPr="00E571EB">
        <w:rPr>
          <w:rFonts w:ascii="Times New Roman" w:hAnsi="Times New Roman" w:cs="Times New Roman"/>
          <w:b/>
          <w:sz w:val="24"/>
          <w:szCs w:val="24"/>
        </w:rPr>
        <w:t>Modalità</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programmazione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misura:</w:t>
      </w:r>
    </w:p>
    <w:p w14:paraId="6BB091BA" w14:textId="77777777" w:rsidR="00DC44AF" w:rsidRPr="00E571EB" w:rsidRDefault="00DC44AF">
      <w:pPr>
        <w:pStyle w:val="Corpotesto"/>
        <w:ind w:left="0"/>
        <w:rPr>
          <w:rFonts w:ascii="Times New Roman" w:hAnsi="Times New Roman" w:cs="Times New Roman"/>
          <w:b/>
          <w:sz w:val="24"/>
          <w:szCs w:val="24"/>
        </w:rPr>
      </w:pPr>
    </w:p>
    <w:p w14:paraId="6FD3783D" w14:textId="77777777" w:rsidR="00DC44AF" w:rsidRPr="00E571EB" w:rsidRDefault="00372829" w:rsidP="00372829">
      <w:pPr>
        <w:pStyle w:val="Corpotesto"/>
        <w:spacing w:before="193" w:line="360" w:lineRule="auto"/>
        <w:ind w:right="161"/>
        <w:jc w:val="both"/>
        <w:rPr>
          <w:rFonts w:ascii="Times New Roman" w:hAnsi="Times New Roman" w:cs="Times New Roman"/>
          <w:b/>
          <w:sz w:val="24"/>
          <w:szCs w:val="24"/>
        </w:rPr>
      </w:pPr>
      <w:r>
        <w:rPr>
          <w:rFonts w:ascii="Times New Roman" w:hAnsi="Times New Roman" w:cs="Times New Roman"/>
          <w:sz w:val="24"/>
          <w:szCs w:val="24"/>
        </w:rPr>
        <w:t xml:space="preserve">Verrà pianificata attività di formazione </w:t>
      </w:r>
      <w:r w:rsidR="00CC2495" w:rsidRPr="00E571EB">
        <w:rPr>
          <w:rFonts w:ascii="Times New Roman" w:hAnsi="Times New Roman" w:cs="Times New Roman"/>
          <w:spacing w:val="53"/>
          <w:sz w:val="24"/>
          <w:szCs w:val="24"/>
        </w:rPr>
        <w:t>nel corso del triennio</w:t>
      </w:r>
      <w:r w:rsidR="00EA49D0" w:rsidRPr="00E571EB">
        <w:rPr>
          <w:rFonts w:ascii="Times New Roman" w:hAnsi="Times New Roman" w:cs="Times New Roman"/>
          <w:sz w:val="24"/>
          <w:szCs w:val="24"/>
        </w:rPr>
        <w:t>.</w:t>
      </w:r>
    </w:p>
    <w:p w14:paraId="1EB8BD1D" w14:textId="77777777" w:rsidR="00DC44AF" w:rsidRDefault="00DC44AF">
      <w:pPr>
        <w:spacing w:line="360" w:lineRule="auto"/>
        <w:jc w:val="both"/>
        <w:rPr>
          <w:rFonts w:ascii="Times New Roman" w:hAnsi="Times New Roman" w:cs="Times New Roman"/>
          <w:sz w:val="24"/>
          <w:szCs w:val="24"/>
        </w:rPr>
      </w:pPr>
    </w:p>
    <w:p w14:paraId="303BCC3D" w14:textId="77777777" w:rsidR="00372829" w:rsidRDefault="00372829">
      <w:pPr>
        <w:spacing w:line="360" w:lineRule="auto"/>
        <w:jc w:val="both"/>
        <w:rPr>
          <w:rFonts w:ascii="Times New Roman" w:hAnsi="Times New Roman" w:cs="Times New Roman"/>
          <w:sz w:val="24"/>
          <w:szCs w:val="24"/>
        </w:rPr>
      </w:pPr>
    </w:p>
    <w:p w14:paraId="01171DAD" w14:textId="77777777" w:rsidR="00DC44AF" w:rsidRPr="00E571EB" w:rsidRDefault="005E13F8">
      <w:pPr>
        <w:pStyle w:val="Titolo3"/>
        <w:numPr>
          <w:ilvl w:val="0"/>
          <w:numId w:val="6"/>
        </w:numPr>
        <w:tabs>
          <w:tab w:val="left" w:pos="488"/>
        </w:tabs>
        <w:spacing w:before="245"/>
        <w:ind w:left="487" w:hanging="364"/>
        <w:rPr>
          <w:rFonts w:ascii="Times New Roman" w:hAnsi="Times New Roman" w:cs="Times New Roman"/>
        </w:rPr>
      </w:pPr>
      <w:bookmarkStart w:id="62" w:name="F._Trasparenza"/>
      <w:bookmarkStart w:id="63" w:name="G._Svolgimento_attività_successiva_cessa"/>
      <w:bookmarkStart w:id="64" w:name="_TOC_250004"/>
      <w:bookmarkEnd w:id="62"/>
      <w:bookmarkEnd w:id="63"/>
      <w:r w:rsidRPr="00E571EB">
        <w:rPr>
          <w:rFonts w:ascii="Times New Roman" w:hAnsi="Times New Roman" w:cs="Times New Roman"/>
        </w:rPr>
        <w:t>Svolgimento</w:t>
      </w:r>
      <w:r w:rsidRPr="00E571EB">
        <w:rPr>
          <w:rFonts w:ascii="Times New Roman" w:hAnsi="Times New Roman" w:cs="Times New Roman"/>
          <w:spacing w:val="-9"/>
        </w:rPr>
        <w:t xml:space="preserve"> </w:t>
      </w:r>
      <w:r w:rsidRPr="00E571EB">
        <w:rPr>
          <w:rFonts w:ascii="Times New Roman" w:hAnsi="Times New Roman" w:cs="Times New Roman"/>
        </w:rPr>
        <w:t>attività</w:t>
      </w:r>
      <w:r w:rsidRPr="00E571EB">
        <w:rPr>
          <w:rFonts w:ascii="Times New Roman" w:hAnsi="Times New Roman" w:cs="Times New Roman"/>
          <w:spacing w:val="-8"/>
        </w:rPr>
        <w:t xml:space="preserve"> </w:t>
      </w:r>
      <w:r w:rsidRPr="00E571EB">
        <w:rPr>
          <w:rFonts w:ascii="Times New Roman" w:hAnsi="Times New Roman" w:cs="Times New Roman"/>
        </w:rPr>
        <w:t>successiva</w:t>
      </w:r>
      <w:r w:rsidRPr="00E571EB">
        <w:rPr>
          <w:rFonts w:ascii="Times New Roman" w:hAnsi="Times New Roman" w:cs="Times New Roman"/>
          <w:spacing w:val="-8"/>
        </w:rPr>
        <w:t xml:space="preserve"> </w:t>
      </w:r>
      <w:r w:rsidRPr="00E571EB">
        <w:rPr>
          <w:rFonts w:ascii="Times New Roman" w:hAnsi="Times New Roman" w:cs="Times New Roman"/>
        </w:rPr>
        <w:t>cessazione</w:t>
      </w:r>
      <w:r w:rsidRPr="00E571EB">
        <w:rPr>
          <w:rFonts w:ascii="Times New Roman" w:hAnsi="Times New Roman" w:cs="Times New Roman"/>
          <w:spacing w:val="-7"/>
        </w:rPr>
        <w:t xml:space="preserve"> </w:t>
      </w:r>
      <w:bookmarkEnd w:id="64"/>
      <w:r w:rsidRPr="00E571EB">
        <w:rPr>
          <w:rFonts w:ascii="Times New Roman" w:hAnsi="Times New Roman" w:cs="Times New Roman"/>
        </w:rPr>
        <w:t>lavoro</w:t>
      </w:r>
    </w:p>
    <w:p w14:paraId="6EDA1D55" w14:textId="77777777" w:rsidR="00DC44AF" w:rsidRPr="00E571EB" w:rsidRDefault="00DC44AF">
      <w:pPr>
        <w:pStyle w:val="Corpotesto"/>
        <w:spacing w:before="11"/>
        <w:ind w:left="0"/>
        <w:rPr>
          <w:rFonts w:ascii="Times New Roman" w:hAnsi="Times New Roman" w:cs="Times New Roman"/>
          <w:b/>
          <w:i/>
          <w:sz w:val="24"/>
          <w:szCs w:val="24"/>
        </w:rPr>
      </w:pPr>
    </w:p>
    <w:p w14:paraId="40A43B85" w14:textId="77777777" w:rsidR="00DC44AF" w:rsidRPr="00E571EB" w:rsidRDefault="005E13F8">
      <w:pPr>
        <w:spacing w:before="1"/>
        <w:ind w:left="124"/>
        <w:jc w:val="both"/>
        <w:rPr>
          <w:rFonts w:ascii="Times New Roman" w:hAnsi="Times New Roman" w:cs="Times New Roman"/>
          <w:b/>
          <w:sz w:val="24"/>
          <w:szCs w:val="24"/>
        </w:rPr>
      </w:pPr>
      <w:r w:rsidRPr="00E571EB">
        <w:rPr>
          <w:rFonts w:ascii="Times New Roman" w:hAnsi="Times New Roman" w:cs="Times New Roman"/>
          <w:b/>
          <w:sz w:val="24"/>
          <w:szCs w:val="24"/>
        </w:rPr>
        <w:t>Descrizione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p w14:paraId="778C2312" w14:textId="77777777" w:rsidR="00DC44AF" w:rsidRPr="00E571EB" w:rsidRDefault="005E13F8">
      <w:pPr>
        <w:pStyle w:val="Corpotesto"/>
        <w:spacing w:before="121"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I dipendenti che, negli ultimi tre anni di servizio hanno esercitato poteri autoritativi o negoziali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 conto del Comune, nel triennio successivo alla cessazione del rapporto con il Comune di</w:t>
      </w:r>
      <w:r w:rsidRPr="00E571EB">
        <w:rPr>
          <w:rFonts w:ascii="Times New Roman" w:hAnsi="Times New Roman" w:cs="Times New Roman"/>
          <w:spacing w:val="1"/>
          <w:sz w:val="24"/>
          <w:szCs w:val="24"/>
        </w:rPr>
        <w:t xml:space="preserve"> </w:t>
      </w:r>
      <w:r w:rsidR="00145BBA" w:rsidRPr="00E571EB">
        <w:rPr>
          <w:rFonts w:ascii="Times New Roman" w:hAnsi="Times New Roman" w:cs="Times New Roman"/>
          <w:spacing w:val="1"/>
          <w:sz w:val="24"/>
          <w:szCs w:val="24"/>
        </w:rPr>
        <w:t>Valgioie</w:t>
      </w:r>
      <w:r w:rsidRPr="00E571EB">
        <w:rPr>
          <w:rFonts w:ascii="Times New Roman" w:hAnsi="Times New Roman" w:cs="Times New Roman"/>
          <w:sz w:val="24"/>
          <w:szCs w:val="24"/>
        </w:rPr>
        <w:t>, qualunque sia la causa di cessazione (e quindi anche in caso di collocamento 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quiescenza per raggiungimento dei requisiti di accesso alla pensione), non possono avere alcun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rapporto di lavoro autonomo o subordinato con i soggetti privati che sono stati destinatari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provvedimenti,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contratti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 accordi.</w:t>
      </w:r>
    </w:p>
    <w:p w14:paraId="562A6DDD" w14:textId="77777777" w:rsidR="00DC44AF" w:rsidRPr="00E571EB" w:rsidRDefault="00DC44AF">
      <w:pPr>
        <w:pStyle w:val="Corpotesto"/>
        <w:spacing w:before="7"/>
        <w:ind w:left="0"/>
        <w:rPr>
          <w:rFonts w:ascii="Times New Roman" w:hAnsi="Times New Roman" w:cs="Times New Roman"/>
          <w:sz w:val="24"/>
          <w:szCs w:val="24"/>
        </w:rPr>
      </w:pPr>
    </w:p>
    <w:p w14:paraId="34C588BC" w14:textId="77777777" w:rsidR="00DC44AF" w:rsidRPr="00E571EB" w:rsidRDefault="005E13F8">
      <w:pPr>
        <w:pStyle w:val="Corpotesto"/>
        <w:spacing w:before="1"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L’art. 1, co. 42, lett. l) della l. 190/2012, ha contemplato l’ipotesi relativa alla cd. “incompatibilità</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successiva” (</w:t>
      </w:r>
      <w:r w:rsidRPr="00E571EB">
        <w:rPr>
          <w:rFonts w:ascii="Times New Roman" w:hAnsi="Times New Roman" w:cs="Times New Roman"/>
          <w:i/>
          <w:sz w:val="24"/>
          <w:szCs w:val="24"/>
        </w:rPr>
        <w:t>Pantouflage</w:t>
      </w:r>
      <w:r w:rsidRPr="00E571EB">
        <w:rPr>
          <w:rFonts w:ascii="Times New Roman" w:hAnsi="Times New Roman" w:cs="Times New Roman"/>
          <w:sz w:val="24"/>
          <w:szCs w:val="24"/>
        </w:rPr>
        <w:t>), introducendo all’art. 53 del d.lgs. 165/2001, il co. 16-ter, ove è</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disposto il divieto per i dipendenti che, negli ultimi tre anni di servizio, abbiano esercitato poteri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autoritativi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 negoziali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 conto delle pubbliche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svolgere,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nei tre anni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successivi alla cessazione del rapporto di lavoro, attività lavorativa o professionale presso 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soggetti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privati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destinatari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dell’attività</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dell’amministrazione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svolta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attraverso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medesimi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poteri.</w:t>
      </w:r>
    </w:p>
    <w:p w14:paraId="191B58C9" w14:textId="77777777" w:rsidR="00DC44AF" w:rsidRPr="00E571EB" w:rsidRDefault="005E13F8">
      <w:pPr>
        <w:pStyle w:val="Corpotesto"/>
        <w:spacing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 xml:space="preserve">La norma sul divieto di </w:t>
      </w:r>
      <w:r w:rsidRPr="00E571EB">
        <w:rPr>
          <w:rFonts w:ascii="Times New Roman" w:hAnsi="Times New Roman" w:cs="Times New Roman"/>
          <w:i/>
          <w:sz w:val="24"/>
          <w:szCs w:val="24"/>
        </w:rPr>
        <w:t xml:space="preserve">Pantouflage </w:t>
      </w:r>
      <w:r w:rsidRPr="00E571EB">
        <w:rPr>
          <w:rFonts w:ascii="Times New Roman" w:hAnsi="Times New Roman" w:cs="Times New Roman"/>
          <w:sz w:val="24"/>
          <w:szCs w:val="24"/>
        </w:rPr>
        <w:t>prevede inoltre specifiche conseguenze sanzionatorie, quali 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nullità del contratto concluso e dell’incarico conferito in violazione del predetto divieto; inoltre, ai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soggetti privati che hanno conferito l’incarico è preclusa la possibilità di contrattare con 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pubbliche amministrazioni nei tre anni successivi, con contestuale obbligo di restituzione 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compensi eventualmente percepiti ed accertati ad essi riferiti. Le novità del PNA 2019 attengono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w:t>
      </w:r>
    </w:p>
    <w:p w14:paraId="4929CB3F" w14:textId="77777777" w:rsidR="00DC44AF" w:rsidRPr="00E571EB" w:rsidRDefault="005E13F8">
      <w:pPr>
        <w:pStyle w:val="Paragrafoelenco"/>
        <w:numPr>
          <w:ilvl w:val="0"/>
          <w:numId w:val="2"/>
        </w:numPr>
        <w:tabs>
          <w:tab w:val="left" w:pos="841"/>
          <w:tab w:val="left" w:pos="844"/>
        </w:tabs>
        <w:spacing w:line="238" w:lineRule="exact"/>
        <w:rPr>
          <w:rFonts w:ascii="Times New Roman" w:hAnsi="Times New Roman" w:cs="Times New Roman"/>
          <w:sz w:val="24"/>
          <w:szCs w:val="24"/>
        </w:rPr>
      </w:pPr>
      <w:r w:rsidRPr="00E571EB">
        <w:rPr>
          <w:rFonts w:ascii="Times New Roman" w:hAnsi="Times New Roman" w:cs="Times New Roman"/>
          <w:b/>
          <w:sz w:val="24"/>
          <w:szCs w:val="24"/>
        </w:rPr>
        <w:t>Ambito</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applicazione</w:t>
      </w:r>
      <w:r w:rsidRPr="00E571EB">
        <w:rPr>
          <w:rFonts w:ascii="Times New Roman" w:hAnsi="Times New Roman" w:cs="Times New Roman"/>
          <w:b/>
          <w:spacing w:val="-4"/>
          <w:sz w:val="24"/>
          <w:szCs w:val="24"/>
        </w:rPr>
        <w:t xml:space="preserve"> </w:t>
      </w:r>
      <w:r w:rsidRPr="00E571EB">
        <w:rPr>
          <w:rFonts w:ascii="Times New Roman" w:hAnsi="Times New Roman" w:cs="Times New Roman"/>
          <w:sz w:val="24"/>
          <w:szCs w:val="24"/>
        </w:rPr>
        <w:t>estensione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concetto</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dipendente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pubblico</w:t>
      </w:r>
    </w:p>
    <w:p w14:paraId="6366FA83" w14:textId="77777777" w:rsidR="00DC44AF" w:rsidRPr="00E571EB" w:rsidRDefault="005E13F8">
      <w:pPr>
        <w:pStyle w:val="Paragrafoelenco"/>
        <w:numPr>
          <w:ilvl w:val="0"/>
          <w:numId w:val="2"/>
        </w:numPr>
        <w:tabs>
          <w:tab w:val="left" w:pos="841"/>
          <w:tab w:val="left" w:pos="844"/>
        </w:tabs>
        <w:spacing w:before="121" w:line="357" w:lineRule="auto"/>
        <w:ind w:right="156"/>
        <w:rPr>
          <w:rFonts w:ascii="Times New Roman" w:hAnsi="Times New Roman" w:cs="Times New Roman"/>
          <w:sz w:val="24"/>
          <w:szCs w:val="24"/>
        </w:rPr>
      </w:pPr>
      <w:r w:rsidRPr="00E571EB">
        <w:rPr>
          <w:rFonts w:ascii="Times New Roman" w:hAnsi="Times New Roman" w:cs="Times New Roman"/>
          <w:b/>
          <w:sz w:val="24"/>
          <w:szCs w:val="24"/>
        </w:rPr>
        <w:t>Esercizio</w:t>
      </w:r>
      <w:r w:rsidRPr="00E571EB">
        <w:rPr>
          <w:rFonts w:ascii="Times New Roman" w:hAnsi="Times New Roman" w:cs="Times New Roman"/>
          <w:b/>
          <w:spacing w:val="14"/>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13"/>
          <w:sz w:val="24"/>
          <w:szCs w:val="24"/>
        </w:rPr>
        <w:t xml:space="preserve"> </w:t>
      </w:r>
      <w:r w:rsidRPr="00E571EB">
        <w:rPr>
          <w:rFonts w:ascii="Times New Roman" w:hAnsi="Times New Roman" w:cs="Times New Roman"/>
          <w:b/>
          <w:sz w:val="24"/>
          <w:szCs w:val="24"/>
        </w:rPr>
        <w:t>poteri</w:t>
      </w:r>
      <w:r w:rsidRPr="00E571EB">
        <w:rPr>
          <w:rFonts w:ascii="Times New Roman" w:hAnsi="Times New Roman" w:cs="Times New Roman"/>
          <w:b/>
          <w:spacing w:val="13"/>
          <w:sz w:val="24"/>
          <w:szCs w:val="24"/>
        </w:rPr>
        <w:t xml:space="preserve"> </w:t>
      </w:r>
      <w:r w:rsidRPr="00E571EB">
        <w:rPr>
          <w:rFonts w:ascii="Times New Roman" w:hAnsi="Times New Roman" w:cs="Times New Roman"/>
          <w:b/>
          <w:sz w:val="24"/>
          <w:szCs w:val="24"/>
        </w:rPr>
        <w:t>autoritativi</w:t>
      </w:r>
      <w:r w:rsidRPr="00E571EB">
        <w:rPr>
          <w:rFonts w:ascii="Times New Roman" w:hAnsi="Times New Roman" w:cs="Times New Roman"/>
          <w:b/>
          <w:spacing w:val="13"/>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13"/>
          <w:sz w:val="24"/>
          <w:szCs w:val="24"/>
        </w:rPr>
        <w:t xml:space="preserve"> </w:t>
      </w:r>
      <w:r w:rsidRPr="00E571EB">
        <w:rPr>
          <w:rFonts w:ascii="Times New Roman" w:hAnsi="Times New Roman" w:cs="Times New Roman"/>
          <w:b/>
          <w:sz w:val="24"/>
          <w:szCs w:val="24"/>
        </w:rPr>
        <w:t>negoziali</w:t>
      </w:r>
      <w:r w:rsidRPr="00E571EB">
        <w:rPr>
          <w:rFonts w:ascii="Times New Roman" w:hAnsi="Times New Roman" w:cs="Times New Roman"/>
          <w:b/>
          <w:spacing w:val="23"/>
          <w:sz w:val="24"/>
          <w:szCs w:val="24"/>
        </w:rPr>
        <w:t xml:space="preserve"> </w:t>
      </w:r>
      <w:r w:rsidRPr="00E571EB">
        <w:rPr>
          <w:rFonts w:ascii="Times New Roman" w:hAnsi="Times New Roman" w:cs="Times New Roman"/>
          <w:sz w:val="24"/>
          <w:szCs w:val="24"/>
        </w:rPr>
        <w:t>es.</w:t>
      </w:r>
      <w:r w:rsidRPr="00E571EB">
        <w:rPr>
          <w:rFonts w:ascii="Times New Roman" w:hAnsi="Times New Roman" w:cs="Times New Roman"/>
          <w:spacing w:val="11"/>
          <w:sz w:val="24"/>
          <w:szCs w:val="24"/>
        </w:rPr>
        <w:t xml:space="preserve"> </w:t>
      </w:r>
      <w:r w:rsidRPr="00E571EB">
        <w:rPr>
          <w:rFonts w:ascii="Times New Roman" w:hAnsi="Times New Roman" w:cs="Times New Roman"/>
          <w:sz w:val="24"/>
          <w:szCs w:val="24"/>
        </w:rPr>
        <w:t>dirigenti</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0"/>
          <w:sz w:val="24"/>
          <w:szCs w:val="24"/>
        </w:rPr>
        <w:t xml:space="preserve"> </w:t>
      </w:r>
      <w:r w:rsidRPr="00E571EB">
        <w:rPr>
          <w:rFonts w:ascii="Times New Roman" w:hAnsi="Times New Roman" w:cs="Times New Roman"/>
          <w:sz w:val="24"/>
          <w:szCs w:val="24"/>
        </w:rPr>
        <w:t>funzionari</w:t>
      </w:r>
      <w:r w:rsidRPr="00E571EB">
        <w:rPr>
          <w:rFonts w:ascii="Times New Roman" w:hAnsi="Times New Roman" w:cs="Times New Roman"/>
          <w:spacing w:val="11"/>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11"/>
          <w:sz w:val="24"/>
          <w:szCs w:val="24"/>
        </w:rPr>
        <w:t xml:space="preserve"> </w:t>
      </w:r>
      <w:r w:rsidRPr="00E571EB">
        <w:rPr>
          <w:rFonts w:ascii="Times New Roman" w:hAnsi="Times New Roman" w:cs="Times New Roman"/>
          <w:sz w:val="24"/>
          <w:szCs w:val="24"/>
        </w:rPr>
        <w:t>poteri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dirigenziali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 partecipanti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processo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decisione</w:t>
      </w:r>
    </w:p>
    <w:p w14:paraId="00A57080" w14:textId="77777777" w:rsidR="00DC44AF" w:rsidRPr="00E571EB" w:rsidRDefault="005E13F8">
      <w:pPr>
        <w:pStyle w:val="Paragrafoelenco"/>
        <w:numPr>
          <w:ilvl w:val="0"/>
          <w:numId w:val="2"/>
        </w:numPr>
        <w:tabs>
          <w:tab w:val="left" w:pos="841"/>
          <w:tab w:val="left" w:pos="844"/>
        </w:tabs>
        <w:spacing w:before="2" w:line="357" w:lineRule="auto"/>
        <w:ind w:right="153"/>
        <w:rPr>
          <w:rFonts w:ascii="Times New Roman" w:hAnsi="Times New Roman" w:cs="Times New Roman"/>
          <w:sz w:val="24"/>
          <w:szCs w:val="24"/>
        </w:rPr>
      </w:pPr>
      <w:r w:rsidRPr="00E571EB">
        <w:rPr>
          <w:rFonts w:ascii="Times New Roman" w:hAnsi="Times New Roman" w:cs="Times New Roman"/>
          <w:b/>
          <w:sz w:val="24"/>
          <w:szCs w:val="24"/>
        </w:rPr>
        <w:t>Soggetti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privati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destinatari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dell’attività</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pubblica</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amministrazione</w:t>
      </w:r>
      <w:r w:rsidRPr="00E571EB">
        <w:rPr>
          <w:rFonts w:ascii="Times New Roman" w:hAnsi="Times New Roman" w:cs="Times New Roman"/>
          <w:b/>
          <w:spacing w:val="7"/>
          <w:sz w:val="24"/>
          <w:szCs w:val="24"/>
        </w:rPr>
        <w:t xml:space="preserve"> </w:t>
      </w:r>
      <w:r w:rsidRPr="00E571EB">
        <w:rPr>
          <w:rFonts w:ascii="Times New Roman" w:hAnsi="Times New Roman" w:cs="Times New Roman"/>
          <w:sz w:val="24"/>
          <w:szCs w:val="24"/>
        </w:rPr>
        <w:t>estensione</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più</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ampia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possibile</w:t>
      </w:r>
    </w:p>
    <w:p w14:paraId="65D98A1B" w14:textId="77777777" w:rsidR="00DC44AF" w:rsidRPr="00E571EB" w:rsidRDefault="005E13F8">
      <w:pPr>
        <w:pStyle w:val="Paragrafoelenco"/>
        <w:numPr>
          <w:ilvl w:val="0"/>
          <w:numId w:val="2"/>
        </w:numPr>
        <w:tabs>
          <w:tab w:val="left" w:pos="841"/>
          <w:tab w:val="left" w:pos="844"/>
        </w:tabs>
        <w:spacing w:before="3"/>
        <w:rPr>
          <w:rFonts w:ascii="Times New Roman" w:hAnsi="Times New Roman" w:cs="Times New Roman"/>
          <w:b/>
          <w:sz w:val="24"/>
          <w:szCs w:val="24"/>
        </w:rPr>
      </w:pPr>
      <w:r w:rsidRPr="00E571EB">
        <w:rPr>
          <w:rFonts w:ascii="Times New Roman" w:hAnsi="Times New Roman" w:cs="Times New Roman"/>
          <w:b/>
          <w:sz w:val="24"/>
          <w:szCs w:val="24"/>
        </w:rPr>
        <w:t>Sanzioni</w:t>
      </w:r>
    </w:p>
    <w:p w14:paraId="65942312" w14:textId="77777777" w:rsidR="00DC44AF" w:rsidRDefault="00DC44AF">
      <w:pPr>
        <w:rPr>
          <w:rFonts w:ascii="Times New Roman" w:hAnsi="Times New Roman" w:cs="Times New Roman"/>
          <w:sz w:val="24"/>
          <w:szCs w:val="24"/>
        </w:rPr>
      </w:pPr>
    </w:p>
    <w:p w14:paraId="7F12591B" w14:textId="77777777" w:rsidR="00DC44AF" w:rsidRPr="00E571EB" w:rsidRDefault="005E13F8">
      <w:pPr>
        <w:spacing w:before="87"/>
        <w:ind w:left="124"/>
        <w:rPr>
          <w:rFonts w:ascii="Times New Roman" w:hAnsi="Times New Roman" w:cs="Times New Roman"/>
          <w:b/>
          <w:sz w:val="24"/>
          <w:szCs w:val="24"/>
        </w:rPr>
      </w:pPr>
      <w:r w:rsidRPr="00E571EB">
        <w:rPr>
          <w:rFonts w:ascii="Times New Roman" w:hAnsi="Times New Roman" w:cs="Times New Roman"/>
          <w:b/>
          <w:sz w:val="24"/>
          <w:szCs w:val="24"/>
        </w:rPr>
        <w:t>Modalità</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programmazione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misura:</w:t>
      </w:r>
    </w:p>
    <w:p w14:paraId="7DF14C67" w14:textId="77777777" w:rsidR="00DC44AF" w:rsidRPr="00E571EB" w:rsidRDefault="00DC44AF">
      <w:pPr>
        <w:pStyle w:val="Corpotesto"/>
        <w:ind w:left="0"/>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8"/>
        <w:gridCol w:w="7458"/>
      </w:tblGrid>
      <w:tr w:rsidR="00DC44AF" w:rsidRPr="00E571EB" w14:paraId="49CBC690" w14:textId="77777777">
        <w:trPr>
          <w:trHeight w:val="522"/>
        </w:trPr>
        <w:tc>
          <w:tcPr>
            <w:tcW w:w="2358" w:type="dxa"/>
          </w:tcPr>
          <w:p w14:paraId="2D0D0554"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Fasi/attività</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la</w:t>
            </w:r>
          </w:p>
          <w:p w14:paraId="67922F5F"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458" w:type="dxa"/>
          </w:tcPr>
          <w:p w14:paraId="6E3030C4"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Come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descrizione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tc>
      </w:tr>
      <w:tr w:rsidR="00DC44AF" w:rsidRPr="00E571EB" w14:paraId="36548544" w14:textId="77777777">
        <w:trPr>
          <w:trHeight w:val="521"/>
        </w:trPr>
        <w:tc>
          <w:tcPr>
            <w:tcW w:w="2358" w:type="dxa"/>
          </w:tcPr>
          <w:p w14:paraId="298D69CA"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Tempi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di</w:t>
            </w:r>
          </w:p>
          <w:p w14:paraId="31203E4E"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attuazione</w:t>
            </w:r>
          </w:p>
        </w:tc>
        <w:tc>
          <w:tcPr>
            <w:tcW w:w="7458" w:type="dxa"/>
          </w:tcPr>
          <w:p w14:paraId="3D02FA99"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Costante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nel</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tempo</w:t>
            </w:r>
          </w:p>
        </w:tc>
      </w:tr>
      <w:tr w:rsidR="00DC44AF" w:rsidRPr="00E571EB" w14:paraId="119DB59D" w14:textId="77777777">
        <w:trPr>
          <w:trHeight w:val="800"/>
        </w:trPr>
        <w:tc>
          <w:tcPr>
            <w:tcW w:w="2358" w:type="dxa"/>
          </w:tcPr>
          <w:p w14:paraId="638958B1" w14:textId="77777777" w:rsidR="00DC44AF" w:rsidRPr="00E571EB" w:rsidRDefault="005E13F8">
            <w:pPr>
              <w:pStyle w:val="TableParagraph"/>
              <w:spacing w:line="276" w:lineRule="auto"/>
              <w:ind w:right="193"/>
              <w:rPr>
                <w:rFonts w:ascii="Times New Roman" w:hAnsi="Times New Roman" w:cs="Times New Roman"/>
                <w:b/>
                <w:sz w:val="24"/>
                <w:szCs w:val="24"/>
              </w:rPr>
            </w:pPr>
            <w:r w:rsidRPr="00E571EB">
              <w:rPr>
                <w:rFonts w:ascii="Times New Roman" w:hAnsi="Times New Roman" w:cs="Times New Roman"/>
                <w:b/>
                <w:sz w:val="24"/>
                <w:szCs w:val="24"/>
              </w:rPr>
              <w:t>Responsabili</w:t>
            </w:r>
            <w:r w:rsidRPr="00E571EB">
              <w:rPr>
                <w:rFonts w:ascii="Times New Roman" w:hAnsi="Times New Roman" w:cs="Times New Roman"/>
                <w:b/>
                <w:spacing w:val="-11"/>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sua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attuazione</w:t>
            </w:r>
          </w:p>
        </w:tc>
        <w:tc>
          <w:tcPr>
            <w:tcW w:w="7458" w:type="dxa"/>
          </w:tcPr>
          <w:p w14:paraId="271C7A16"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Segretario/RUP</w:t>
            </w:r>
          </w:p>
          <w:p w14:paraId="0A84542B" w14:textId="77777777" w:rsidR="00DC44AF" w:rsidRPr="00E571EB" w:rsidRDefault="005E13F8">
            <w:pPr>
              <w:pStyle w:val="TableParagraph"/>
              <w:spacing w:line="280" w:lineRule="atLeast"/>
              <w:ind w:left="108"/>
              <w:rPr>
                <w:rFonts w:ascii="Times New Roman" w:hAnsi="Times New Roman" w:cs="Times New Roman"/>
                <w:b/>
                <w:sz w:val="24"/>
                <w:szCs w:val="24"/>
              </w:rPr>
            </w:pPr>
            <w:r w:rsidRPr="00E571EB">
              <w:rPr>
                <w:rFonts w:ascii="Times New Roman" w:hAnsi="Times New Roman" w:cs="Times New Roman"/>
                <w:b/>
                <w:sz w:val="24"/>
                <w:szCs w:val="24"/>
              </w:rPr>
              <w:t>Responsabili</w:t>
            </w:r>
            <w:r w:rsidRPr="00E571EB">
              <w:rPr>
                <w:rFonts w:ascii="Times New Roman" w:hAnsi="Times New Roman" w:cs="Times New Roman"/>
                <w:b/>
                <w:spacing w:val="48"/>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44"/>
                <w:sz w:val="24"/>
                <w:szCs w:val="24"/>
              </w:rPr>
              <w:t xml:space="preserve"> </w:t>
            </w:r>
            <w:r w:rsidRPr="00E571EB">
              <w:rPr>
                <w:rFonts w:ascii="Times New Roman" w:hAnsi="Times New Roman" w:cs="Times New Roman"/>
                <w:b/>
                <w:sz w:val="24"/>
                <w:szCs w:val="24"/>
              </w:rPr>
              <w:t>Settore</w:t>
            </w:r>
            <w:r w:rsidRPr="00E571EB">
              <w:rPr>
                <w:rFonts w:ascii="Times New Roman" w:hAnsi="Times New Roman" w:cs="Times New Roman"/>
                <w:b/>
                <w:spacing w:val="46"/>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45"/>
                <w:sz w:val="24"/>
                <w:szCs w:val="24"/>
              </w:rPr>
              <w:t xml:space="preserve"> </w:t>
            </w:r>
            <w:r w:rsidRPr="00E571EB">
              <w:rPr>
                <w:rFonts w:ascii="Times New Roman" w:hAnsi="Times New Roman" w:cs="Times New Roman"/>
                <w:b/>
                <w:sz w:val="24"/>
                <w:szCs w:val="24"/>
              </w:rPr>
              <w:t>Personale</w:t>
            </w:r>
            <w:r w:rsidRPr="00E571EB">
              <w:rPr>
                <w:rFonts w:ascii="Times New Roman" w:hAnsi="Times New Roman" w:cs="Times New Roman"/>
                <w:b/>
                <w:spacing w:val="48"/>
                <w:sz w:val="24"/>
                <w:szCs w:val="24"/>
              </w:rPr>
              <w:t xml:space="preserve"> </w:t>
            </w:r>
            <w:r w:rsidRPr="00E571EB">
              <w:rPr>
                <w:rFonts w:ascii="Times New Roman" w:hAnsi="Times New Roman" w:cs="Times New Roman"/>
                <w:b/>
                <w:sz w:val="24"/>
                <w:szCs w:val="24"/>
              </w:rPr>
              <w:t>incaricato</w:t>
            </w:r>
            <w:r w:rsidRPr="00E571EB">
              <w:rPr>
                <w:rFonts w:ascii="Times New Roman" w:hAnsi="Times New Roman" w:cs="Times New Roman"/>
                <w:b/>
                <w:spacing w:val="47"/>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45"/>
                <w:sz w:val="24"/>
                <w:szCs w:val="24"/>
              </w:rPr>
              <w:t xml:space="preserve"> </w:t>
            </w:r>
            <w:r w:rsidRPr="00E571EB">
              <w:rPr>
                <w:rFonts w:ascii="Times New Roman" w:hAnsi="Times New Roman" w:cs="Times New Roman"/>
                <w:b/>
                <w:sz w:val="24"/>
                <w:szCs w:val="24"/>
              </w:rPr>
              <w:t>la</w:t>
            </w:r>
            <w:r w:rsidRPr="00E571EB">
              <w:rPr>
                <w:rFonts w:ascii="Times New Roman" w:hAnsi="Times New Roman" w:cs="Times New Roman"/>
                <w:b/>
                <w:spacing w:val="45"/>
                <w:sz w:val="24"/>
                <w:szCs w:val="24"/>
              </w:rPr>
              <w:t xml:space="preserve"> </w:t>
            </w:r>
            <w:r w:rsidRPr="00E571EB">
              <w:rPr>
                <w:rFonts w:ascii="Times New Roman" w:hAnsi="Times New Roman" w:cs="Times New Roman"/>
                <w:b/>
                <w:sz w:val="24"/>
                <w:szCs w:val="24"/>
              </w:rPr>
              <w:t>corretta</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indicazione</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nei bandi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gara</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clausola</w:t>
            </w:r>
          </w:p>
        </w:tc>
      </w:tr>
      <w:tr w:rsidR="00DC44AF" w:rsidRPr="00E571EB" w14:paraId="0CC062F4" w14:textId="77777777">
        <w:trPr>
          <w:trHeight w:val="1358"/>
        </w:trPr>
        <w:tc>
          <w:tcPr>
            <w:tcW w:w="2358" w:type="dxa"/>
          </w:tcPr>
          <w:p w14:paraId="6A4D0027" w14:textId="77777777" w:rsidR="00DC44AF" w:rsidRPr="00E571EB" w:rsidRDefault="005E13F8">
            <w:pPr>
              <w:pStyle w:val="TableParagraph"/>
              <w:spacing w:line="276" w:lineRule="auto"/>
              <w:ind w:right="527"/>
              <w:rPr>
                <w:rFonts w:ascii="Times New Roman" w:hAnsi="Times New Roman" w:cs="Times New Roman"/>
                <w:b/>
                <w:sz w:val="24"/>
                <w:szCs w:val="24"/>
              </w:rPr>
            </w:pPr>
            <w:r w:rsidRPr="00E571EB">
              <w:rPr>
                <w:rFonts w:ascii="Times New Roman" w:hAnsi="Times New Roman" w:cs="Times New Roman"/>
                <w:b/>
                <w:sz w:val="24"/>
                <w:szCs w:val="24"/>
              </w:rPr>
              <w:lastRenderedPageBreak/>
              <w:t>Indicatori di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monitoraggio</w:t>
            </w:r>
            <w:r w:rsidRPr="00E571EB">
              <w:rPr>
                <w:rFonts w:ascii="Times New Roman" w:hAnsi="Times New Roman" w:cs="Times New Roman"/>
                <w:b/>
                <w:spacing w:val="-16"/>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Valori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attesi</w:t>
            </w:r>
          </w:p>
        </w:tc>
        <w:tc>
          <w:tcPr>
            <w:tcW w:w="7458" w:type="dxa"/>
          </w:tcPr>
          <w:p w14:paraId="270BDA3F" w14:textId="77777777" w:rsidR="00DC44AF" w:rsidRPr="00E571EB" w:rsidRDefault="005E13F8">
            <w:pPr>
              <w:pStyle w:val="TableParagraph"/>
              <w:spacing w:line="273" w:lineRule="auto"/>
              <w:ind w:left="108"/>
              <w:rPr>
                <w:rFonts w:ascii="Times New Roman" w:hAnsi="Times New Roman" w:cs="Times New Roman"/>
                <w:b/>
                <w:sz w:val="24"/>
                <w:szCs w:val="24"/>
              </w:rPr>
            </w:pPr>
            <w:r w:rsidRPr="00E571EB">
              <w:rPr>
                <w:rFonts w:ascii="Times New Roman" w:hAnsi="Times New Roman" w:cs="Times New Roman"/>
                <w:b/>
                <w:sz w:val="24"/>
                <w:szCs w:val="24"/>
              </w:rPr>
              <w:t>Capitolati</w:t>
            </w:r>
            <w:r w:rsidRPr="00E571EB">
              <w:rPr>
                <w:rFonts w:ascii="Times New Roman" w:hAnsi="Times New Roman" w:cs="Times New Roman"/>
                <w:b/>
                <w:spacing w:val="51"/>
                <w:sz w:val="24"/>
                <w:szCs w:val="24"/>
              </w:rPr>
              <w:t xml:space="preserve"> </w:t>
            </w:r>
            <w:r w:rsidRPr="00E571EB">
              <w:rPr>
                <w:rFonts w:ascii="Times New Roman" w:hAnsi="Times New Roman" w:cs="Times New Roman"/>
                <w:b/>
                <w:sz w:val="24"/>
                <w:szCs w:val="24"/>
              </w:rPr>
              <w:t>speciali</w:t>
            </w:r>
            <w:r w:rsidRPr="00E571EB">
              <w:rPr>
                <w:rFonts w:ascii="Times New Roman" w:hAnsi="Times New Roman" w:cs="Times New Roman"/>
                <w:b/>
                <w:spacing w:val="52"/>
                <w:sz w:val="24"/>
                <w:szCs w:val="24"/>
              </w:rPr>
              <w:t xml:space="preserve"> </w:t>
            </w:r>
            <w:r w:rsidRPr="00E571EB">
              <w:rPr>
                <w:rFonts w:ascii="Times New Roman" w:hAnsi="Times New Roman" w:cs="Times New Roman"/>
                <w:b/>
                <w:sz w:val="24"/>
                <w:szCs w:val="24"/>
              </w:rPr>
              <w:t>d’appalto</w:t>
            </w:r>
            <w:r w:rsidRPr="00E571EB">
              <w:rPr>
                <w:rFonts w:ascii="Times New Roman" w:hAnsi="Times New Roman" w:cs="Times New Roman"/>
                <w:b/>
                <w:spacing w:val="51"/>
                <w:sz w:val="24"/>
                <w:szCs w:val="24"/>
              </w:rPr>
              <w:t xml:space="preserve"> </w:t>
            </w:r>
            <w:r w:rsidRPr="00E571EB">
              <w:rPr>
                <w:rFonts w:ascii="Times New Roman" w:hAnsi="Times New Roman" w:cs="Times New Roman"/>
                <w:b/>
                <w:sz w:val="24"/>
                <w:szCs w:val="24"/>
              </w:rPr>
              <w:t>o</w:t>
            </w:r>
            <w:r w:rsidRPr="00E571EB">
              <w:rPr>
                <w:rFonts w:ascii="Times New Roman" w:hAnsi="Times New Roman" w:cs="Times New Roman"/>
                <w:b/>
                <w:spacing w:val="50"/>
                <w:sz w:val="24"/>
                <w:szCs w:val="24"/>
              </w:rPr>
              <w:t xml:space="preserve"> </w:t>
            </w:r>
            <w:r w:rsidRPr="00E571EB">
              <w:rPr>
                <w:rFonts w:ascii="Times New Roman" w:hAnsi="Times New Roman" w:cs="Times New Roman"/>
                <w:b/>
                <w:sz w:val="24"/>
                <w:szCs w:val="24"/>
              </w:rPr>
              <w:t>Disciplinari</w:t>
            </w:r>
            <w:r w:rsidRPr="00E571EB">
              <w:rPr>
                <w:rFonts w:ascii="Times New Roman" w:hAnsi="Times New Roman" w:cs="Times New Roman"/>
                <w:b/>
                <w:spacing w:val="52"/>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50"/>
                <w:sz w:val="24"/>
                <w:szCs w:val="24"/>
              </w:rPr>
              <w:t xml:space="preserve"> </w:t>
            </w:r>
            <w:r w:rsidRPr="00E571EB">
              <w:rPr>
                <w:rFonts w:ascii="Times New Roman" w:hAnsi="Times New Roman" w:cs="Times New Roman"/>
                <w:b/>
                <w:sz w:val="24"/>
                <w:szCs w:val="24"/>
              </w:rPr>
              <w:t>gara</w:t>
            </w:r>
            <w:r w:rsidRPr="00E571EB">
              <w:rPr>
                <w:rFonts w:ascii="Times New Roman" w:hAnsi="Times New Roman" w:cs="Times New Roman"/>
                <w:b/>
                <w:spacing w:val="50"/>
                <w:sz w:val="24"/>
                <w:szCs w:val="24"/>
              </w:rPr>
              <w:t xml:space="preserve"> </w:t>
            </w:r>
            <w:r w:rsidRPr="00E571EB">
              <w:rPr>
                <w:rFonts w:ascii="Times New Roman" w:hAnsi="Times New Roman" w:cs="Times New Roman"/>
                <w:b/>
                <w:sz w:val="24"/>
                <w:szCs w:val="24"/>
              </w:rPr>
              <w:t>manchevoli</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dell’apposita clausola: 0%</w:t>
            </w:r>
          </w:p>
        </w:tc>
      </w:tr>
      <w:tr w:rsidR="00DC44AF" w:rsidRPr="00E571EB" w14:paraId="77C7919D" w14:textId="77777777">
        <w:trPr>
          <w:trHeight w:val="522"/>
        </w:trPr>
        <w:tc>
          <w:tcPr>
            <w:tcW w:w="2358" w:type="dxa"/>
          </w:tcPr>
          <w:p w14:paraId="4BA0E9BB"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Attuazione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p>
          <w:p w14:paraId="77338286"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misura</w:t>
            </w:r>
          </w:p>
        </w:tc>
        <w:tc>
          <w:tcPr>
            <w:tcW w:w="7458" w:type="dxa"/>
          </w:tcPr>
          <w:p w14:paraId="0E23357C"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Casi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pantouflage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evidenziatisi:</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0</w:t>
            </w:r>
          </w:p>
        </w:tc>
      </w:tr>
    </w:tbl>
    <w:p w14:paraId="3E2A1D63" w14:textId="77777777" w:rsidR="00DC44AF" w:rsidRPr="00E571EB" w:rsidRDefault="00DC44AF">
      <w:pPr>
        <w:pStyle w:val="Corpotesto"/>
        <w:ind w:left="0"/>
        <w:rPr>
          <w:rFonts w:ascii="Times New Roman" w:hAnsi="Times New Roman" w:cs="Times New Roman"/>
          <w:b/>
          <w:sz w:val="24"/>
          <w:szCs w:val="24"/>
        </w:rPr>
      </w:pPr>
    </w:p>
    <w:p w14:paraId="70B6216C" w14:textId="77777777" w:rsidR="00DC44AF" w:rsidRPr="00E571EB" w:rsidRDefault="00DC44AF">
      <w:pPr>
        <w:pStyle w:val="Corpotesto"/>
        <w:spacing w:before="8"/>
        <w:ind w:left="0"/>
        <w:rPr>
          <w:rFonts w:ascii="Times New Roman" w:hAnsi="Times New Roman" w:cs="Times New Roman"/>
          <w:b/>
          <w:sz w:val="24"/>
          <w:szCs w:val="24"/>
        </w:rPr>
      </w:pPr>
    </w:p>
    <w:p w14:paraId="162D30DC" w14:textId="77777777" w:rsidR="00DC44AF" w:rsidRPr="00E571EB" w:rsidRDefault="005E13F8">
      <w:pPr>
        <w:pStyle w:val="Titolo3"/>
        <w:numPr>
          <w:ilvl w:val="0"/>
          <w:numId w:val="6"/>
        </w:numPr>
        <w:tabs>
          <w:tab w:val="left" w:pos="494"/>
        </w:tabs>
        <w:spacing w:before="0"/>
        <w:ind w:left="493" w:hanging="370"/>
        <w:rPr>
          <w:rFonts w:ascii="Times New Roman" w:hAnsi="Times New Roman" w:cs="Times New Roman"/>
        </w:rPr>
      </w:pPr>
      <w:bookmarkStart w:id="65" w:name="H._Commissioni_e_conferimento_incarichi_"/>
      <w:bookmarkStart w:id="66" w:name="_TOC_250003"/>
      <w:bookmarkEnd w:id="65"/>
      <w:r w:rsidRPr="00E571EB">
        <w:rPr>
          <w:rFonts w:ascii="Times New Roman" w:hAnsi="Times New Roman" w:cs="Times New Roman"/>
        </w:rPr>
        <w:t>Commissioni</w:t>
      </w:r>
      <w:r w:rsidRPr="00E571EB">
        <w:rPr>
          <w:rFonts w:ascii="Times New Roman" w:hAnsi="Times New Roman" w:cs="Times New Roman"/>
          <w:spacing w:val="-5"/>
        </w:rPr>
        <w:t xml:space="preserve"> </w:t>
      </w:r>
      <w:r w:rsidRPr="00E571EB">
        <w:rPr>
          <w:rFonts w:ascii="Times New Roman" w:hAnsi="Times New Roman" w:cs="Times New Roman"/>
        </w:rPr>
        <w:t>e</w:t>
      </w:r>
      <w:r w:rsidRPr="00E571EB">
        <w:rPr>
          <w:rFonts w:ascii="Times New Roman" w:hAnsi="Times New Roman" w:cs="Times New Roman"/>
          <w:spacing w:val="-6"/>
        </w:rPr>
        <w:t xml:space="preserve"> </w:t>
      </w:r>
      <w:r w:rsidRPr="00E571EB">
        <w:rPr>
          <w:rFonts w:ascii="Times New Roman" w:hAnsi="Times New Roman" w:cs="Times New Roman"/>
        </w:rPr>
        <w:t>conferimento</w:t>
      </w:r>
      <w:r w:rsidRPr="00E571EB">
        <w:rPr>
          <w:rFonts w:ascii="Times New Roman" w:hAnsi="Times New Roman" w:cs="Times New Roman"/>
          <w:spacing w:val="-6"/>
        </w:rPr>
        <w:t xml:space="preserve"> </w:t>
      </w:r>
      <w:r w:rsidRPr="00E571EB">
        <w:rPr>
          <w:rFonts w:ascii="Times New Roman" w:hAnsi="Times New Roman" w:cs="Times New Roman"/>
        </w:rPr>
        <w:t>incarichi</w:t>
      </w:r>
      <w:r w:rsidRPr="00E571EB">
        <w:rPr>
          <w:rFonts w:ascii="Times New Roman" w:hAnsi="Times New Roman" w:cs="Times New Roman"/>
          <w:spacing w:val="-7"/>
        </w:rPr>
        <w:t xml:space="preserve"> </w:t>
      </w:r>
      <w:r w:rsidRPr="00E571EB">
        <w:rPr>
          <w:rFonts w:ascii="Times New Roman" w:hAnsi="Times New Roman" w:cs="Times New Roman"/>
        </w:rPr>
        <w:t>in</w:t>
      </w:r>
      <w:r w:rsidRPr="00E571EB">
        <w:rPr>
          <w:rFonts w:ascii="Times New Roman" w:hAnsi="Times New Roman" w:cs="Times New Roman"/>
          <w:spacing w:val="-5"/>
        </w:rPr>
        <w:t xml:space="preserve"> </w:t>
      </w:r>
      <w:r w:rsidRPr="00E571EB">
        <w:rPr>
          <w:rFonts w:ascii="Times New Roman" w:hAnsi="Times New Roman" w:cs="Times New Roman"/>
        </w:rPr>
        <w:t>caso</w:t>
      </w:r>
      <w:r w:rsidRPr="00E571EB">
        <w:rPr>
          <w:rFonts w:ascii="Times New Roman" w:hAnsi="Times New Roman" w:cs="Times New Roman"/>
          <w:spacing w:val="-7"/>
        </w:rPr>
        <w:t xml:space="preserve"> </w:t>
      </w:r>
      <w:r w:rsidRPr="00E571EB">
        <w:rPr>
          <w:rFonts w:ascii="Times New Roman" w:hAnsi="Times New Roman" w:cs="Times New Roman"/>
        </w:rPr>
        <w:t>di</w:t>
      </w:r>
      <w:r w:rsidRPr="00E571EB">
        <w:rPr>
          <w:rFonts w:ascii="Times New Roman" w:hAnsi="Times New Roman" w:cs="Times New Roman"/>
          <w:spacing w:val="-6"/>
        </w:rPr>
        <w:t xml:space="preserve"> </w:t>
      </w:r>
      <w:bookmarkEnd w:id="66"/>
      <w:r w:rsidRPr="00E571EB">
        <w:rPr>
          <w:rFonts w:ascii="Times New Roman" w:hAnsi="Times New Roman" w:cs="Times New Roman"/>
        </w:rPr>
        <w:t>condanna</w:t>
      </w:r>
    </w:p>
    <w:p w14:paraId="5EB82EE1" w14:textId="77777777" w:rsidR="00DC44AF" w:rsidRPr="00E571EB" w:rsidRDefault="00DC44AF">
      <w:pPr>
        <w:pStyle w:val="Corpotesto"/>
        <w:spacing w:before="11"/>
        <w:ind w:left="0"/>
        <w:rPr>
          <w:rFonts w:ascii="Times New Roman" w:hAnsi="Times New Roman" w:cs="Times New Roman"/>
          <w:b/>
          <w:i/>
          <w:sz w:val="24"/>
          <w:szCs w:val="24"/>
        </w:rPr>
      </w:pPr>
    </w:p>
    <w:p w14:paraId="5AEB481A" w14:textId="77777777" w:rsidR="00DC44AF" w:rsidRPr="00E571EB" w:rsidRDefault="005E13F8">
      <w:pPr>
        <w:ind w:left="124"/>
        <w:rPr>
          <w:rFonts w:ascii="Times New Roman" w:hAnsi="Times New Roman" w:cs="Times New Roman"/>
          <w:b/>
          <w:sz w:val="24"/>
          <w:szCs w:val="24"/>
        </w:rPr>
      </w:pPr>
      <w:r w:rsidRPr="00E571EB">
        <w:rPr>
          <w:rFonts w:ascii="Times New Roman" w:hAnsi="Times New Roman" w:cs="Times New Roman"/>
          <w:b/>
          <w:sz w:val="24"/>
          <w:szCs w:val="24"/>
        </w:rPr>
        <w:t>Descrizione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p w14:paraId="0F39E989" w14:textId="77777777" w:rsidR="00DC44AF" w:rsidRPr="00E571EB" w:rsidRDefault="00DC44AF">
      <w:pPr>
        <w:pStyle w:val="Corpotesto"/>
        <w:ind w:left="0"/>
        <w:rPr>
          <w:rFonts w:ascii="Times New Roman" w:hAnsi="Times New Roman" w:cs="Times New Roman"/>
          <w:b/>
          <w:sz w:val="24"/>
          <w:szCs w:val="24"/>
        </w:rPr>
      </w:pPr>
    </w:p>
    <w:p w14:paraId="3BC0E950" w14:textId="77777777" w:rsidR="00DC44AF" w:rsidRPr="00E571EB" w:rsidRDefault="005E13F8">
      <w:pPr>
        <w:pStyle w:val="Corpotesto"/>
        <w:spacing w:before="194" w:line="360" w:lineRule="auto"/>
        <w:ind w:right="166"/>
        <w:jc w:val="both"/>
        <w:rPr>
          <w:rFonts w:ascii="Times New Roman" w:hAnsi="Times New Roman" w:cs="Times New Roman"/>
          <w:sz w:val="24"/>
          <w:szCs w:val="24"/>
        </w:rPr>
      </w:pPr>
      <w:r w:rsidRPr="00E571EB">
        <w:rPr>
          <w:rFonts w:ascii="Times New Roman" w:hAnsi="Times New Roman" w:cs="Times New Roman"/>
          <w:sz w:val="24"/>
          <w:szCs w:val="24"/>
        </w:rPr>
        <w:t>Tutte le nomine e le designazioni preordinate al conferimento di incarichi da parte del Comune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quale membro di commissione o altro incarico fiduciario devono essere precedute da apposita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dichiarazione sostitutiva del designato o del nominato, della quale in ragione del contenuto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dell’incarico deve essere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asserita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l’insussistenza 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condanne per</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delitti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PA.</w:t>
      </w:r>
    </w:p>
    <w:p w14:paraId="72C372E8" w14:textId="77777777" w:rsidR="00DC44AF" w:rsidRPr="00E571EB" w:rsidRDefault="00DC44AF">
      <w:pPr>
        <w:pStyle w:val="Corpotesto"/>
        <w:spacing w:before="9"/>
        <w:ind w:left="0"/>
        <w:rPr>
          <w:rFonts w:ascii="Times New Roman" w:hAnsi="Times New Roman" w:cs="Times New Roman"/>
          <w:sz w:val="24"/>
          <w:szCs w:val="24"/>
        </w:rPr>
      </w:pPr>
    </w:p>
    <w:p w14:paraId="4F1C2E1C" w14:textId="77777777" w:rsidR="00DC44AF" w:rsidRPr="00E571EB" w:rsidRDefault="005E13F8">
      <w:pPr>
        <w:pStyle w:val="Corpotesto"/>
        <w:spacing w:line="360" w:lineRule="auto"/>
        <w:ind w:right="152"/>
        <w:jc w:val="both"/>
        <w:rPr>
          <w:rFonts w:ascii="Times New Roman" w:hAnsi="Times New Roman" w:cs="Times New Roman"/>
          <w:sz w:val="24"/>
          <w:szCs w:val="24"/>
        </w:rPr>
      </w:pPr>
      <w:r w:rsidRPr="00E571EB">
        <w:rPr>
          <w:rFonts w:ascii="Times New Roman" w:hAnsi="Times New Roman" w:cs="Times New Roman"/>
          <w:sz w:val="24"/>
          <w:szCs w:val="24"/>
        </w:rPr>
        <w:t xml:space="preserve">Per quanto attiene il controllo della veridicità di tali dichiarazioni, il Comune di </w:t>
      </w:r>
      <w:r w:rsidR="008F3F9F" w:rsidRPr="00E571EB">
        <w:rPr>
          <w:rFonts w:ascii="Times New Roman" w:hAnsi="Times New Roman" w:cs="Times New Roman"/>
          <w:sz w:val="24"/>
          <w:szCs w:val="24"/>
        </w:rPr>
        <w:t>Valgioie pr</w:t>
      </w:r>
      <w:r w:rsidRPr="00E571EB">
        <w:rPr>
          <w:rFonts w:ascii="Times New Roman" w:hAnsi="Times New Roman" w:cs="Times New Roman"/>
          <w:sz w:val="24"/>
          <w:szCs w:val="24"/>
        </w:rPr>
        <w:t>ocede</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richiedere</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campione</w:t>
      </w:r>
      <w:r w:rsidRPr="00E571EB">
        <w:rPr>
          <w:rFonts w:ascii="Times New Roman" w:hAnsi="Times New Roman" w:cs="Times New Roman"/>
          <w:spacing w:val="45"/>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certificato</w:t>
      </w:r>
      <w:r w:rsidRPr="00E571EB">
        <w:rPr>
          <w:rFonts w:ascii="Times New Roman" w:hAnsi="Times New Roman" w:cs="Times New Roman"/>
          <w:spacing w:val="45"/>
          <w:sz w:val="24"/>
          <w:szCs w:val="24"/>
        </w:rPr>
        <w:t xml:space="preserve"> </w:t>
      </w:r>
      <w:r w:rsidRPr="00E571EB">
        <w:rPr>
          <w:rFonts w:ascii="Times New Roman" w:hAnsi="Times New Roman" w:cs="Times New Roman"/>
          <w:sz w:val="24"/>
          <w:szCs w:val="24"/>
        </w:rPr>
        <w:t>carichi</w:t>
      </w:r>
      <w:r w:rsidRPr="00E571EB">
        <w:rPr>
          <w:rFonts w:ascii="Times New Roman" w:hAnsi="Times New Roman" w:cs="Times New Roman"/>
          <w:spacing w:val="44"/>
          <w:sz w:val="24"/>
          <w:szCs w:val="24"/>
        </w:rPr>
        <w:t xml:space="preserve"> </w:t>
      </w:r>
      <w:r w:rsidRPr="00E571EB">
        <w:rPr>
          <w:rFonts w:ascii="Times New Roman" w:hAnsi="Times New Roman" w:cs="Times New Roman"/>
          <w:sz w:val="24"/>
          <w:szCs w:val="24"/>
        </w:rPr>
        <w:t>pendenti</w:t>
      </w:r>
      <w:r w:rsidRPr="00E571EB">
        <w:rPr>
          <w:rFonts w:ascii="Times New Roman" w:hAnsi="Times New Roman" w:cs="Times New Roman"/>
          <w:spacing w:val="44"/>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44"/>
          <w:sz w:val="24"/>
          <w:szCs w:val="24"/>
        </w:rPr>
        <w:t xml:space="preserve"> </w:t>
      </w:r>
      <w:r w:rsidRPr="00E571EB">
        <w:rPr>
          <w:rFonts w:ascii="Times New Roman" w:hAnsi="Times New Roman" w:cs="Times New Roman"/>
          <w:sz w:val="24"/>
          <w:szCs w:val="24"/>
        </w:rPr>
        <w:t>incaricati</w:t>
      </w:r>
      <w:r w:rsidRPr="00E571EB">
        <w:rPr>
          <w:rFonts w:ascii="Times New Roman" w:hAnsi="Times New Roman" w:cs="Times New Roman"/>
          <w:spacing w:val="43"/>
          <w:sz w:val="24"/>
          <w:szCs w:val="24"/>
        </w:rPr>
        <w:t xml:space="preserve"> </w:t>
      </w:r>
      <w:r w:rsidRPr="00E571EB">
        <w:rPr>
          <w:rFonts w:ascii="Times New Roman" w:hAnsi="Times New Roman" w:cs="Times New Roman"/>
          <w:sz w:val="24"/>
          <w:szCs w:val="24"/>
        </w:rPr>
        <w:t>(Commissari</w:t>
      </w:r>
      <w:r w:rsidRPr="00E571EB">
        <w:rPr>
          <w:rFonts w:ascii="Times New Roman" w:hAnsi="Times New Roman" w:cs="Times New Roman"/>
          <w:spacing w:val="44"/>
          <w:sz w:val="24"/>
          <w:szCs w:val="24"/>
        </w:rPr>
        <w:t xml:space="preserve"> </w:t>
      </w:r>
      <w:r w:rsidRPr="00E571EB">
        <w:rPr>
          <w:rFonts w:ascii="Times New Roman" w:hAnsi="Times New Roman" w:cs="Times New Roman"/>
          <w:sz w:val="24"/>
          <w:szCs w:val="24"/>
        </w:rPr>
        <w:t>di</w:t>
      </w:r>
      <w:r w:rsidR="008F3F9F" w:rsidRPr="00E571EB">
        <w:rPr>
          <w:rFonts w:ascii="Times New Roman" w:hAnsi="Times New Roman" w:cs="Times New Roman"/>
          <w:sz w:val="24"/>
          <w:szCs w:val="24"/>
        </w:rPr>
        <w:t xml:space="preserve"> </w:t>
      </w:r>
      <w:r w:rsidRPr="00E571EB">
        <w:rPr>
          <w:rFonts w:ascii="Times New Roman" w:hAnsi="Times New Roman" w:cs="Times New Roman"/>
          <w:spacing w:val="-68"/>
          <w:sz w:val="24"/>
          <w:szCs w:val="24"/>
        </w:rPr>
        <w:t xml:space="preserve"> </w:t>
      </w:r>
      <w:r w:rsidR="008F3F9F"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gara, altri incaricati fiduciari diversi da DG e PO). In ogni caso, l’Ente individua i Commissari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gara /</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concorso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esterni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 regola fra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dipendenti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altri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Comuni.</w:t>
      </w:r>
    </w:p>
    <w:p w14:paraId="0721BD85" w14:textId="77777777" w:rsidR="00DC44AF" w:rsidRPr="00E571EB" w:rsidRDefault="00DC44AF">
      <w:pPr>
        <w:pStyle w:val="Corpotesto"/>
        <w:spacing w:before="9"/>
        <w:ind w:left="0"/>
        <w:rPr>
          <w:rFonts w:ascii="Times New Roman" w:hAnsi="Times New Roman" w:cs="Times New Roman"/>
          <w:sz w:val="24"/>
          <w:szCs w:val="24"/>
        </w:rPr>
      </w:pPr>
    </w:p>
    <w:p w14:paraId="34704686" w14:textId="77777777" w:rsidR="00DC44AF" w:rsidRPr="00E571EB" w:rsidRDefault="005E13F8">
      <w:pPr>
        <w:ind w:left="124"/>
        <w:rPr>
          <w:rFonts w:ascii="Times New Roman" w:hAnsi="Times New Roman" w:cs="Times New Roman"/>
          <w:b/>
          <w:sz w:val="24"/>
          <w:szCs w:val="24"/>
        </w:rPr>
      </w:pPr>
      <w:r w:rsidRPr="00E571EB">
        <w:rPr>
          <w:rFonts w:ascii="Times New Roman" w:hAnsi="Times New Roman" w:cs="Times New Roman"/>
          <w:b/>
          <w:sz w:val="24"/>
          <w:szCs w:val="24"/>
        </w:rPr>
        <w:t>Modalità</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programmazione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misura:</w:t>
      </w:r>
    </w:p>
    <w:p w14:paraId="524E46CA" w14:textId="77777777" w:rsidR="00DC44AF" w:rsidRPr="00E571EB" w:rsidRDefault="00DC44AF">
      <w:pPr>
        <w:pStyle w:val="Corpotesto"/>
        <w:ind w:left="0"/>
        <w:rPr>
          <w:rFonts w:ascii="Times New Roman" w:hAnsi="Times New Roman" w:cs="Times New Roman"/>
          <w:b/>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8"/>
        <w:gridCol w:w="7486"/>
      </w:tblGrid>
      <w:tr w:rsidR="00DC44AF" w:rsidRPr="00E571EB" w14:paraId="22736146" w14:textId="77777777">
        <w:trPr>
          <w:trHeight w:val="521"/>
        </w:trPr>
        <w:tc>
          <w:tcPr>
            <w:tcW w:w="2358" w:type="dxa"/>
          </w:tcPr>
          <w:p w14:paraId="1FFE917F"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Fasi/attività</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la</w:t>
            </w:r>
          </w:p>
          <w:p w14:paraId="04206E03"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486" w:type="dxa"/>
          </w:tcPr>
          <w:p w14:paraId="6B291765"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Come</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descrizione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tc>
      </w:tr>
      <w:tr w:rsidR="00DC44AF" w:rsidRPr="00E571EB" w14:paraId="7EB02AE6" w14:textId="77777777">
        <w:trPr>
          <w:trHeight w:val="521"/>
        </w:trPr>
        <w:tc>
          <w:tcPr>
            <w:tcW w:w="2358" w:type="dxa"/>
          </w:tcPr>
          <w:p w14:paraId="3F677D57"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Tempi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di</w:t>
            </w:r>
          </w:p>
          <w:p w14:paraId="00405451"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attuazione</w:t>
            </w:r>
          </w:p>
        </w:tc>
        <w:tc>
          <w:tcPr>
            <w:tcW w:w="7486" w:type="dxa"/>
          </w:tcPr>
          <w:p w14:paraId="3EEF5582"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Costante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nel</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tempo</w:t>
            </w:r>
          </w:p>
        </w:tc>
      </w:tr>
      <w:tr w:rsidR="00DC44AF" w:rsidRPr="00E571EB" w14:paraId="6276806B" w14:textId="77777777">
        <w:trPr>
          <w:trHeight w:val="521"/>
        </w:trPr>
        <w:tc>
          <w:tcPr>
            <w:tcW w:w="2358" w:type="dxa"/>
          </w:tcPr>
          <w:p w14:paraId="476ABD81"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Responsabili</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della</w:t>
            </w:r>
          </w:p>
          <w:p w14:paraId="64F4D2C1" w14:textId="77777777" w:rsidR="00DC44AF" w:rsidRPr="00E571EB" w:rsidRDefault="005E13F8">
            <w:pPr>
              <w:pStyle w:val="TableParagraph"/>
              <w:spacing w:before="37" w:line="223" w:lineRule="exact"/>
              <w:rPr>
                <w:rFonts w:ascii="Times New Roman" w:hAnsi="Times New Roman" w:cs="Times New Roman"/>
                <w:b/>
                <w:sz w:val="24"/>
                <w:szCs w:val="24"/>
              </w:rPr>
            </w:pPr>
            <w:r w:rsidRPr="00E571EB">
              <w:rPr>
                <w:rFonts w:ascii="Times New Roman" w:hAnsi="Times New Roman" w:cs="Times New Roman"/>
                <w:b/>
                <w:sz w:val="24"/>
                <w:szCs w:val="24"/>
              </w:rPr>
              <w:t>sua</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attuazione</w:t>
            </w:r>
          </w:p>
        </w:tc>
        <w:tc>
          <w:tcPr>
            <w:tcW w:w="7486" w:type="dxa"/>
          </w:tcPr>
          <w:p w14:paraId="1F462E9A"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Segretario/RPCT</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per</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attivazione</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misura</w:t>
            </w:r>
          </w:p>
        </w:tc>
      </w:tr>
      <w:tr w:rsidR="00DC44AF" w:rsidRPr="00E571EB" w14:paraId="3C2BAE80" w14:textId="77777777">
        <w:trPr>
          <w:trHeight w:val="800"/>
        </w:trPr>
        <w:tc>
          <w:tcPr>
            <w:tcW w:w="2358" w:type="dxa"/>
          </w:tcPr>
          <w:p w14:paraId="772964BB" w14:textId="77777777" w:rsidR="00DC44AF" w:rsidRPr="00E571EB" w:rsidRDefault="005E13F8">
            <w:pPr>
              <w:pStyle w:val="TableParagraph"/>
              <w:rPr>
                <w:rFonts w:ascii="Times New Roman" w:hAnsi="Times New Roman" w:cs="Times New Roman"/>
                <w:b/>
                <w:sz w:val="24"/>
                <w:szCs w:val="24"/>
              </w:rPr>
            </w:pPr>
            <w:r w:rsidRPr="00E571EB">
              <w:rPr>
                <w:rFonts w:ascii="Times New Roman" w:hAnsi="Times New Roman" w:cs="Times New Roman"/>
                <w:b/>
                <w:sz w:val="24"/>
                <w:szCs w:val="24"/>
              </w:rPr>
              <w:t>Indicatori</w:t>
            </w:r>
            <w:r w:rsidRPr="00E571EB">
              <w:rPr>
                <w:rFonts w:ascii="Times New Roman" w:hAnsi="Times New Roman" w:cs="Times New Roman"/>
                <w:b/>
                <w:spacing w:val="-8"/>
                <w:sz w:val="24"/>
                <w:szCs w:val="24"/>
              </w:rPr>
              <w:t xml:space="preserve"> </w:t>
            </w:r>
            <w:r w:rsidRPr="00E571EB">
              <w:rPr>
                <w:rFonts w:ascii="Times New Roman" w:hAnsi="Times New Roman" w:cs="Times New Roman"/>
                <w:b/>
                <w:sz w:val="24"/>
                <w:szCs w:val="24"/>
              </w:rPr>
              <w:t>di</w:t>
            </w:r>
          </w:p>
          <w:p w14:paraId="0A0A4E4D" w14:textId="77777777" w:rsidR="00DC44AF" w:rsidRPr="00E571EB" w:rsidRDefault="005E13F8">
            <w:pPr>
              <w:pStyle w:val="TableParagraph"/>
              <w:spacing w:line="270" w:lineRule="atLeast"/>
              <w:ind w:right="527"/>
              <w:rPr>
                <w:rFonts w:ascii="Times New Roman" w:hAnsi="Times New Roman" w:cs="Times New Roman"/>
                <w:b/>
                <w:sz w:val="24"/>
                <w:szCs w:val="24"/>
              </w:rPr>
            </w:pPr>
            <w:r w:rsidRPr="00E571EB">
              <w:rPr>
                <w:rFonts w:ascii="Times New Roman" w:hAnsi="Times New Roman" w:cs="Times New Roman"/>
                <w:b/>
                <w:sz w:val="24"/>
                <w:szCs w:val="24"/>
              </w:rPr>
              <w:t>monitoraggio</w:t>
            </w:r>
            <w:r w:rsidRPr="00E571EB">
              <w:rPr>
                <w:rFonts w:ascii="Times New Roman" w:hAnsi="Times New Roman" w:cs="Times New Roman"/>
                <w:b/>
                <w:spacing w:val="-16"/>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65"/>
                <w:sz w:val="24"/>
                <w:szCs w:val="24"/>
              </w:rPr>
              <w:t xml:space="preserve"> </w:t>
            </w:r>
            <w:r w:rsidRPr="00E571EB">
              <w:rPr>
                <w:rFonts w:ascii="Times New Roman" w:hAnsi="Times New Roman" w:cs="Times New Roman"/>
                <w:b/>
                <w:sz w:val="24"/>
                <w:szCs w:val="24"/>
              </w:rPr>
              <w:t>Valori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attesi</w:t>
            </w:r>
          </w:p>
        </w:tc>
        <w:tc>
          <w:tcPr>
            <w:tcW w:w="7486" w:type="dxa"/>
          </w:tcPr>
          <w:p w14:paraId="486A96E5" w14:textId="77777777" w:rsidR="00DC44AF" w:rsidRPr="00E571EB" w:rsidRDefault="005E13F8">
            <w:pPr>
              <w:pStyle w:val="TableParagraph"/>
              <w:ind w:left="108"/>
              <w:rPr>
                <w:rFonts w:ascii="Times New Roman" w:hAnsi="Times New Roman" w:cs="Times New Roman"/>
                <w:b/>
                <w:sz w:val="24"/>
                <w:szCs w:val="24"/>
              </w:rPr>
            </w:pPr>
            <w:r w:rsidRPr="00E571EB">
              <w:rPr>
                <w:rFonts w:ascii="Times New Roman" w:hAnsi="Times New Roman" w:cs="Times New Roman"/>
                <w:b/>
                <w:sz w:val="24"/>
                <w:szCs w:val="24"/>
              </w:rPr>
              <w:t>Verifiche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attendibilità</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dichiarazioni</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ricevute:</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100%</w:t>
            </w:r>
          </w:p>
        </w:tc>
      </w:tr>
      <w:tr w:rsidR="00DC44AF" w:rsidRPr="00E571EB" w14:paraId="4170A7B5" w14:textId="77777777">
        <w:trPr>
          <w:trHeight w:val="802"/>
        </w:trPr>
        <w:tc>
          <w:tcPr>
            <w:tcW w:w="2358" w:type="dxa"/>
          </w:tcPr>
          <w:p w14:paraId="72D24022" w14:textId="77777777" w:rsidR="00DC44AF" w:rsidRPr="00E571EB" w:rsidRDefault="005E13F8">
            <w:pPr>
              <w:pStyle w:val="TableParagraph"/>
              <w:tabs>
                <w:tab w:val="left" w:pos="1705"/>
              </w:tabs>
              <w:spacing w:before="1" w:line="273" w:lineRule="auto"/>
              <w:ind w:right="98"/>
              <w:rPr>
                <w:rFonts w:ascii="Times New Roman" w:hAnsi="Times New Roman" w:cs="Times New Roman"/>
                <w:b/>
                <w:sz w:val="24"/>
                <w:szCs w:val="24"/>
              </w:rPr>
            </w:pPr>
            <w:r w:rsidRPr="00E571EB">
              <w:rPr>
                <w:rFonts w:ascii="Times New Roman" w:hAnsi="Times New Roman" w:cs="Times New Roman"/>
                <w:b/>
                <w:sz w:val="24"/>
                <w:szCs w:val="24"/>
              </w:rPr>
              <w:t>Attuazione</w:t>
            </w:r>
            <w:r w:rsidRPr="00E571EB">
              <w:rPr>
                <w:rFonts w:ascii="Times New Roman" w:hAnsi="Times New Roman" w:cs="Times New Roman"/>
                <w:b/>
                <w:sz w:val="24"/>
                <w:szCs w:val="24"/>
              </w:rPr>
              <w:tab/>
            </w:r>
            <w:r w:rsidRPr="00E571EB">
              <w:rPr>
                <w:rFonts w:ascii="Times New Roman" w:hAnsi="Times New Roman" w:cs="Times New Roman"/>
                <w:b/>
                <w:spacing w:val="-1"/>
                <w:sz w:val="24"/>
                <w:szCs w:val="24"/>
              </w:rPr>
              <w:t>della</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misura</w:t>
            </w:r>
          </w:p>
        </w:tc>
        <w:tc>
          <w:tcPr>
            <w:tcW w:w="7486" w:type="dxa"/>
          </w:tcPr>
          <w:p w14:paraId="06F35E2D" w14:textId="77777777" w:rsidR="00DC44AF" w:rsidRPr="00E571EB" w:rsidRDefault="005E13F8">
            <w:pPr>
              <w:pStyle w:val="TableParagraph"/>
              <w:spacing w:before="1" w:line="273" w:lineRule="auto"/>
              <w:ind w:left="108" w:right="563"/>
              <w:rPr>
                <w:rFonts w:ascii="Times New Roman" w:hAnsi="Times New Roman" w:cs="Times New Roman"/>
                <w:b/>
                <w:sz w:val="24"/>
                <w:szCs w:val="24"/>
              </w:rPr>
            </w:pPr>
            <w:r w:rsidRPr="00E571EB">
              <w:rPr>
                <w:rFonts w:ascii="Times New Roman" w:hAnsi="Times New Roman" w:cs="Times New Roman"/>
                <w:b/>
                <w:sz w:val="24"/>
                <w:szCs w:val="24"/>
              </w:rPr>
              <w:t>Verifiche</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attendibilità</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dichiarazioni</w:t>
            </w:r>
            <w:r w:rsidRPr="00E571EB">
              <w:rPr>
                <w:rFonts w:ascii="Times New Roman" w:hAnsi="Times New Roman" w:cs="Times New Roman"/>
                <w:b/>
                <w:spacing w:val="-8"/>
                <w:sz w:val="24"/>
                <w:szCs w:val="24"/>
              </w:rPr>
              <w:t xml:space="preserve"> </w:t>
            </w:r>
            <w:r w:rsidRPr="00E571EB">
              <w:rPr>
                <w:rFonts w:ascii="Times New Roman" w:hAnsi="Times New Roman" w:cs="Times New Roman"/>
                <w:b/>
                <w:sz w:val="24"/>
                <w:szCs w:val="24"/>
              </w:rPr>
              <w:t>ricevute:</w:t>
            </w:r>
            <w:r w:rsidRPr="00E571EB">
              <w:rPr>
                <w:rFonts w:ascii="Times New Roman" w:hAnsi="Times New Roman" w:cs="Times New Roman"/>
                <w:b/>
                <w:spacing w:val="-7"/>
                <w:sz w:val="24"/>
                <w:szCs w:val="24"/>
              </w:rPr>
              <w:t xml:space="preserve"> </w:t>
            </w:r>
            <w:r w:rsidRPr="00E571EB">
              <w:rPr>
                <w:rFonts w:ascii="Times New Roman" w:hAnsi="Times New Roman" w:cs="Times New Roman"/>
                <w:b/>
                <w:sz w:val="24"/>
                <w:szCs w:val="24"/>
              </w:rPr>
              <w:t>100%</w:t>
            </w:r>
            <w:r w:rsidRPr="00E571EB">
              <w:rPr>
                <w:rFonts w:ascii="Times New Roman" w:hAnsi="Times New Roman" w:cs="Times New Roman"/>
                <w:b/>
                <w:spacing w:val="-66"/>
                <w:sz w:val="24"/>
                <w:szCs w:val="24"/>
              </w:rPr>
              <w:t xml:space="preserve"> </w:t>
            </w:r>
            <w:r w:rsidRPr="00E571EB">
              <w:rPr>
                <w:rFonts w:ascii="Times New Roman" w:hAnsi="Times New Roman" w:cs="Times New Roman"/>
                <w:b/>
                <w:sz w:val="24"/>
                <w:szCs w:val="24"/>
              </w:rPr>
              <w:t>Violazioni evidenziate: 0</w:t>
            </w:r>
          </w:p>
        </w:tc>
      </w:tr>
    </w:tbl>
    <w:p w14:paraId="19DEAFE9" w14:textId="77777777" w:rsidR="00DC44AF" w:rsidRPr="00E571EB" w:rsidRDefault="00DC44AF">
      <w:pPr>
        <w:spacing w:line="273" w:lineRule="auto"/>
        <w:rPr>
          <w:rFonts w:ascii="Times New Roman" w:hAnsi="Times New Roman" w:cs="Times New Roman"/>
          <w:sz w:val="24"/>
          <w:szCs w:val="24"/>
        </w:rPr>
        <w:sectPr w:rsidR="00DC44AF" w:rsidRPr="00E571EB">
          <w:pgSz w:w="11900" w:h="16840"/>
          <w:pgMar w:top="1240" w:right="860" w:bottom="900" w:left="900" w:header="0" w:footer="705" w:gutter="0"/>
          <w:cols w:space="720"/>
        </w:sectPr>
      </w:pPr>
    </w:p>
    <w:p w14:paraId="0F0F395E" w14:textId="77777777" w:rsidR="00DC44AF" w:rsidRPr="00E571EB" w:rsidRDefault="005E13F8">
      <w:pPr>
        <w:pStyle w:val="Titolo3"/>
        <w:numPr>
          <w:ilvl w:val="0"/>
          <w:numId w:val="6"/>
        </w:numPr>
        <w:tabs>
          <w:tab w:val="left" w:pos="424"/>
        </w:tabs>
        <w:spacing w:before="82"/>
        <w:ind w:left="423" w:hanging="300"/>
        <w:rPr>
          <w:rFonts w:ascii="Times New Roman" w:hAnsi="Times New Roman" w:cs="Times New Roman"/>
        </w:rPr>
      </w:pPr>
      <w:bookmarkStart w:id="67" w:name="I._Patti_di_integrità"/>
      <w:bookmarkStart w:id="68" w:name="_TOC_250002"/>
      <w:bookmarkEnd w:id="67"/>
      <w:r w:rsidRPr="00E571EB">
        <w:rPr>
          <w:rFonts w:ascii="Times New Roman" w:hAnsi="Times New Roman" w:cs="Times New Roman"/>
        </w:rPr>
        <w:lastRenderedPageBreak/>
        <w:t>Patti</w:t>
      </w:r>
      <w:r w:rsidRPr="00E571EB">
        <w:rPr>
          <w:rFonts w:ascii="Times New Roman" w:hAnsi="Times New Roman" w:cs="Times New Roman"/>
          <w:spacing w:val="-6"/>
        </w:rPr>
        <w:t xml:space="preserve"> </w:t>
      </w:r>
      <w:r w:rsidRPr="00E571EB">
        <w:rPr>
          <w:rFonts w:ascii="Times New Roman" w:hAnsi="Times New Roman" w:cs="Times New Roman"/>
        </w:rPr>
        <w:t>di</w:t>
      </w:r>
      <w:r w:rsidRPr="00E571EB">
        <w:rPr>
          <w:rFonts w:ascii="Times New Roman" w:hAnsi="Times New Roman" w:cs="Times New Roman"/>
          <w:spacing w:val="-5"/>
        </w:rPr>
        <w:t xml:space="preserve"> </w:t>
      </w:r>
      <w:bookmarkEnd w:id="68"/>
      <w:r w:rsidRPr="00E571EB">
        <w:rPr>
          <w:rFonts w:ascii="Times New Roman" w:hAnsi="Times New Roman" w:cs="Times New Roman"/>
        </w:rPr>
        <w:t>integrità</w:t>
      </w:r>
    </w:p>
    <w:p w14:paraId="561875B5" w14:textId="77777777" w:rsidR="00DC44AF" w:rsidRPr="00E571EB" w:rsidRDefault="00DC44AF">
      <w:pPr>
        <w:pStyle w:val="Corpotesto"/>
        <w:spacing w:before="12"/>
        <w:ind w:left="0"/>
        <w:rPr>
          <w:rFonts w:ascii="Times New Roman" w:hAnsi="Times New Roman" w:cs="Times New Roman"/>
          <w:b/>
          <w:i/>
          <w:sz w:val="24"/>
          <w:szCs w:val="24"/>
        </w:rPr>
      </w:pPr>
    </w:p>
    <w:p w14:paraId="03688131" w14:textId="77777777" w:rsidR="00DC44AF" w:rsidRPr="00E571EB" w:rsidRDefault="005E13F8">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L’art. 1, c. 17, della legge n. 190/2012 prescrive che le stazioni appaltanti possono prevedere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negli avvisi, bandi di gara o lettere di invito che il mancato rispetto delle clausole contenute nei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protocolli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legalità 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nei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patti 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integrità costituisce causa 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esclusione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dalla gara.</w:t>
      </w:r>
      <w:r w:rsidR="008F3F9F" w:rsidRPr="00E571EB">
        <w:rPr>
          <w:rFonts w:ascii="Times New Roman" w:hAnsi="Times New Roman" w:cs="Times New Roman"/>
          <w:sz w:val="24"/>
          <w:szCs w:val="24"/>
        </w:rPr>
        <w:t xml:space="preserve"> Trattandosi di piccolo comune montano, </w:t>
      </w:r>
      <w:r w:rsidR="00A956BF" w:rsidRPr="00E571EB">
        <w:rPr>
          <w:rFonts w:ascii="Times New Roman" w:hAnsi="Times New Roman" w:cs="Times New Roman"/>
          <w:sz w:val="24"/>
          <w:szCs w:val="24"/>
        </w:rPr>
        <w:t xml:space="preserve">ad oggi </w:t>
      </w:r>
      <w:r w:rsidR="008F3F9F" w:rsidRPr="00E571EB">
        <w:rPr>
          <w:rFonts w:ascii="Times New Roman" w:hAnsi="Times New Roman" w:cs="Times New Roman"/>
          <w:sz w:val="24"/>
          <w:szCs w:val="24"/>
        </w:rPr>
        <w:t xml:space="preserve">non sono stati approvati  </w:t>
      </w:r>
      <w:r w:rsidR="008D131C" w:rsidRPr="00E571EB">
        <w:rPr>
          <w:rFonts w:ascii="Times New Roman" w:hAnsi="Times New Roman" w:cs="Times New Roman"/>
          <w:sz w:val="24"/>
          <w:szCs w:val="24"/>
        </w:rPr>
        <w:t>i patti di</w:t>
      </w:r>
      <w:r w:rsidR="008F3F9F" w:rsidRPr="00E571EB">
        <w:rPr>
          <w:rFonts w:ascii="Times New Roman" w:hAnsi="Times New Roman" w:cs="Times New Roman"/>
          <w:sz w:val="24"/>
          <w:szCs w:val="24"/>
        </w:rPr>
        <w:t xml:space="preserve"> legalità.</w:t>
      </w:r>
    </w:p>
    <w:p w14:paraId="5B30DF82" w14:textId="77777777" w:rsidR="00DC44AF" w:rsidRPr="00E571EB" w:rsidRDefault="00DC44AF">
      <w:pPr>
        <w:pStyle w:val="Corpotesto"/>
        <w:spacing w:before="9"/>
        <w:ind w:left="0"/>
        <w:rPr>
          <w:rFonts w:ascii="Times New Roman" w:hAnsi="Times New Roman" w:cs="Times New Roman"/>
          <w:sz w:val="24"/>
          <w:szCs w:val="24"/>
          <w:highlight w:val="yellow"/>
        </w:rPr>
      </w:pPr>
    </w:p>
    <w:p w14:paraId="7CFB6C98" w14:textId="77777777" w:rsidR="00DC44AF" w:rsidRPr="00E571EB" w:rsidRDefault="00DC44AF">
      <w:pPr>
        <w:pStyle w:val="Corpotesto"/>
        <w:ind w:left="0"/>
        <w:rPr>
          <w:rFonts w:ascii="Times New Roman" w:hAnsi="Times New Roman" w:cs="Times New Roman"/>
          <w:b/>
          <w:sz w:val="24"/>
          <w:szCs w:val="24"/>
        </w:rPr>
      </w:pPr>
    </w:p>
    <w:p w14:paraId="5481F269" w14:textId="77777777" w:rsidR="00DC44AF" w:rsidRPr="00E571EB" w:rsidRDefault="005E13F8">
      <w:pPr>
        <w:pStyle w:val="Titolo3"/>
        <w:tabs>
          <w:tab w:val="left" w:pos="721"/>
          <w:tab w:val="left" w:pos="3091"/>
          <w:tab w:val="left" w:pos="3964"/>
          <w:tab w:val="left" w:pos="5616"/>
          <w:tab w:val="left" w:pos="7687"/>
          <w:tab w:val="left" w:pos="8878"/>
        </w:tabs>
        <w:spacing w:line="360" w:lineRule="auto"/>
        <w:ind w:left="700" w:right="186" w:hanging="576"/>
        <w:rPr>
          <w:rFonts w:ascii="Times New Roman" w:hAnsi="Times New Roman" w:cs="Times New Roman"/>
        </w:rPr>
      </w:pPr>
      <w:bookmarkStart w:id="69" w:name="_TOC_250001"/>
      <w:r w:rsidRPr="00E571EB">
        <w:rPr>
          <w:rFonts w:ascii="Times New Roman" w:hAnsi="Times New Roman" w:cs="Times New Roman"/>
        </w:rPr>
        <w:t>L.</w:t>
      </w:r>
      <w:r w:rsidRPr="00E571EB">
        <w:rPr>
          <w:rFonts w:ascii="Times New Roman" w:hAnsi="Times New Roman" w:cs="Times New Roman"/>
        </w:rPr>
        <w:tab/>
      </w:r>
      <w:r w:rsidRPr="00E571EB">
        <w:rPr>
          <w:rFonts w:ascii="Times New Roman" w:hAnsi="Times New Roman" w:cs="Times New Roman"/>
        </w:rPr>
        <w:tab/>
        <w:t>TRATTAMENTO</w:t>
      </w:r>
      <w:r w:rsidRPr="00E571EB">
        <w:rPr>
          <w:rFonts w:ascii="Times New Roman" w:hAnsi="Times New Roman" w:cs="Times New Roman"/>
        </w:rPr>
        <w:tab/>
        <w:t>DEL</w:t>
      </w:r>
      <w:r w:rsidRPr="00E571EB">
        <w:rPr>
          <w:rFonts w:ascii="Times New Roman" w:hAnsi="Times New Roman" w:cs="Times New Roman"/>
        </w:rPr>
        <w:tab/>
        <w:t>RISCHIO:</w:t>
      </w:r>
      <w:r w:rsidRPr="00E571EB">
        <w:rPr>
          <w:rFonts w:ascii="Times New Roman" w:hAnsi="Times New Roman" w:cs="Times New Roman"/>
        </w:rPr>
        <w:tab/>
        <w:t>PREVISIONE</w:t>
      </w:r>
      <w:r w:rsidRPr="00E571EB">
        <w:rPr>
          <w:rFonts w:ascii="Times New Roman" w:hAnsi="Times New Roman" w:cs="Times New Roman"/>
        </w:rPr>
        <w:tab/>
        <w:t>DELLE</w:t>
      </w:r>
      <w:r w:rsidRPr="00E571EB">
        <w:rPr>
          <w:rFonts w:ascii="Times New Roman" w:hAnsi="Times New Roman" w:cs="Times New Roman"/>
        </w:rPr>
        <w:tab/>
      </w:r>
      <w:r w:rsidRPr="00E571EB">
        <w:rPr>
          <w:rFonts w:ascii="Times New Roman" w:hAnsi="Times New Roman" w:cs="Times New Roman"/>
          <w:spacing w:val="-2"/>
        </w:rPr>
        <w:t>MISURE</w:t>
      </w:r>
      <w:r w:rsidRPr="00E571EB">
        <w:rPr>
          <w:rFonts w:ascii="Times New Roman" w:hAnsi="Times New Roman" w:cs="Times New Roman"/>
          <w:spacing w:val="-80"/>
        </w:rPr>
        <w:t xml:space="preserve"> </w:t>
      </w:r>
      <w:bookmarkEnd w:id="69"/>
      <w:r w:rsidRPr="00E571EB">
        <w:rPr>
          <w:rFonts w:ascii="Times New Roman" w:hAnsi="Times New Roman" w:cs="Times New Roman"/>
        </w:rPr>
        <w:t>SPECIFICHE</w:t>
      </w:r>
    </w:p>
    <w:p w14:paraId="183D9544" w14:textId="77777777" w:rsidR="00DC44AF" w:rsidRPr="00E571EB" w:rsidRDefault="005E13F8">
      <w:pPr>
        <w:pStyle w:val="Corpotesto"/>
        <w:spacing w:before="121"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Nell’allegato</w:t>
      </w:r>
      <w:r w:rsidR="00E571EB" w:rsidRPr="00E571EB">
        <w:rPr>
          <w:rFonts w:ascii="Times New Roman" w:hAnsi="Times New Roman" w:cs="Times New Roman"/>
          <w:sz w:val="24"/>
          <w:szCs w:val="24"/>
        </w:rPr>
        <w:t xml:space="preserve"> n. 1 </w:t>
      </w:r>
      <w:r w:rsidRPr="00E571EB">
        <w:rPr>
          <w:rFonts w:ascii="Times New Roman" w:hAnsi="Times New Roman" w:cs="Times New Roman"/>
          <w:sz w:val="24"/>
          <w:szCs w:val="24"/>
        </w:rPr>
        <w:t xml:space="preserve"> “Piano dei Rischi”, il Comune di </w:t>
      </w:r>
      <w:r w:rsidR="008F3F9F" w:rsidRPr="00E571EB">
        <w:rPr>
          <w:rFonts w:ascii="Times New Roman" w:hAnsi="Times New Roman" w:cs="Times New Roman"/>
          <w:sz w:val="24"/>
          <w:szCs w:val="24"/>
        </w:rPr>
        <w:t>Valgioie</w:t>
      </w:r>
      <w:r w:rsidRPr="00E571EB">
        <w:rPr>
          <w:rFonts w:ascii="Times New Roman" w:hAnsi="Times New Roman" w:cs="Times New Roman"/>
          <w:sz w:val="24"/>
          <w:szCs w:val="24"/>
        </w:rPr>
        <w:t xml:space="preserve"> nel caso in cui la valutazione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 rischio relativa ai processi lavorativi risulti “Critico” o “Alto”, individuerà eventuali misure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specifiche,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afferenti alle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seguenti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categorie:</w:t>
      </w:r>
    </w:p>
    <w:p w14:paraId="0D94137E" w14:textId="77777777" w:rsidR="00DC44AF" w:rsidRPr="00E571EB" w:rsidRDefault="00DC44AF">
      <w:pPr>
        <w:pStyle w:val="Corpotesto"/>
        <w:spacing w:before="11"/>
        <w:ind w:left="0"/>
        <w:rPr>
          <w:rFonts w:ascii="Times New Roman" w:hAnsi="Times New Roman" w:cs="Times New Roman"/>
          <w:sz w:val="24"/>
          <w:szCs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6"/>
      </w:tblGrid>
      <w:tr w:rsidR="00DC44AF" w:rsidRPr="00E571EB" w14:paraId="50BA951B" w14:textId="77777777">
        <w:trPr>
          <w:trHeight w:val="241"/>
        </w:trPr>
        <w:tc>
          <w:tcPr>
            <w:tcW w:w="8516" w:type="dxa"/>
          </w:tcPr>
          <w:p w14:paraId="04BC8EAF" w14:textId="77777777" w:rsidR="00DC44AF" w:rsidRPr="00E571EB" w:rsidRDefault="005E13F8">
            <w:pPr>
              <w:pStyle w:val="TableParagraph"/>
              <w:spacing w:line="222" w:lineRule="exact"/>
              <w:rPr>
                <w:rFonts w:ascii="Times New Roman" w:hAnsi="Times New Roman" w:cs="Times New Roman"/>
                <w:sz w:val="24"/>
                <w:szCs w:val="24"/>
              </w:rPr>
            </w:pPr>
            <w:r w:rsidRPr="00E571EB">
              <w:rPr>
                <w:rFonts w:ascii="Times New Roman" w:hAnsi="Times New Roman" w:cs="Times New Roman"/>
                <w:sz w:val="24"/>
                <w:szCs w:val="24"/>
              </w:rPr>
              <w:t>Categoria</w:t>
            </w:r>
          </w:p>
        </w:tc>
      </w:tr>
      <w:tr w:rsidR="00DC44AF" w:rsidRPr="00E571EB" w14:paraId="4302BABB" w14:textId="77777777">
        <w:trPr>
          <w:trHeight w:val="244"/>
        </w:trPr>
        <w:tc>
          <w:tcPr>
            <w:tcW w:w="8516" w:type="dxa"/>
          </w:tcPr>
          <w:p w14:paraId="20F71C3B" w14:textId="77777777" w:rsidR="00DC44AF" w:rsidRPr="00E571EB" w:rsidRDefault="005E13F8">
            <w:pPr>
              <w:pStyle w:val="TableParagraph"/>
              <w:spacing w:before="1" w:line="223"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controllo</w:t>
            </w:r>
          </w:p>
        </w:tc>
      </w:tr>
      <w:tr w:rsidR="00DC44AF" w:rsidRPr="00E571EB" w14:paraId="70DE473D" w14:textId="77777777">
        <w:trPr>
          <w:trHeight w:val="241"/>
        </w:trPr>
        <w:tc>
          <w:tcPr>
            <w:tcW w:w="8516" w:type="dxa"/>
          </w:tcPr>
          <w:p w14:paraId="5AC273B8" w14:textId="77777777" w:rsidR="00DC44AF" w:rsidRPr="00E571EB" w:rsidRDefault="005E13F8">
            <w:pPr>
              <w:pStyle w:val="TableParagraph"/>
              <w:spacing w:line="222"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trasparenza</w:t>
            </w:r>
          </w:p>
        </w:tc>
      </w:tr>
      <w:tr w:rsidR="00DC44AF" w:rsidRPr="00E571EB" w14:paraId="68CE49D0" w14:textId="77777777">
        <w:trPr>
          <w:trHeight w:val="243"/>
        </w:trPr>
        <w:tc>
          <w:tcPr>
            <w:tcW w:w="8516" w:type="dxa"/>
          </w:tcPr>
          <w:p w14:paraId="1A5FD07F" w14:textId="77777777" w:rsidR="00DC44AF" w:rsidRPr="00E571EB" w:rsidRDefault="005E13F8">
            <w:pPr>
              <w:pStyle w:val="TableParagraph"/>
              <w:spacing w:before="1" w:line="223"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definizione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promozione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dell'etica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standard</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comportamento</w:t>
            </w:r>
          </w:p>
        </w:tc>
      </w:tr>
      <w:tr w:rsidR="00DC44AF" w:rsidRPr="00E571EB" w14:paraId="1229E6C5" w14:textId="77777777">
        <w:trPr>
          <w:trHeight w:val="242"/>
        </w:trPr>
        <w:tc>
          <w:tcPr>
            <w:tcW w:w="8516" w:type="dxa"/>
          </w:tcPr>
          <w:p w14:paraId="4CF29ACF" w14:textId="77777777" w:rsidR="00DC44AF" w:rsidRPr="00E571EB" w:rsidRDefault="005E13F8">
            <w:pPr>
              <w:pStyle w:val="TableParagraph"/>
              <w:spacing w:line="222"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regolamentazione</w:t>
            </w:r>
          </w:p>
        </w:tc>
      </w:tr>
      <w:tr w:rsidR="00DC44AF" w:rsidRPr="00E571EB" w14:paraId="0C380405" w14:textId="77777777">
        <w:trPr>
          <w:trHeight w:val="243"/>
        </w:trPr>
        <w:tc>
          <w:tcPr>
            <w:tcW w:w="8516" w:type="dxa"/>
          </w:tcPr>
          <w:p w14:paraId="6C86D8CC" w14:textId="77777777" w:rsidR="00DC44AF" w:rsidRPr="00E571EB" w:rsidRDefault="005E13F8">
            <w:pPr>
              <w:pStyle w:val="TableParagraph"/>
              <w:spacing w:before="1" w:line="223"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semplificazione</w:t>
            </w:r>
          </w:p>
        </w:tc>
      </w:tr>
      <w:tr w:rsidR="00DC44AF" w:rsidRPr="00E571EB" w14:paraId="6009D6BD" w14:textId="77777777">
        <w:trPr>
          <w:trHeight w:val="241"/>
        </w:trPr>
        <w:tc>
          <w:tcPr>
            <w:tcW w:w="8516" w:type="dxa"/>
          </w:tcPr>
          <w:p w14:paraId="5BFEFBAC" w14:textId="77777777" w:rsidR="00DC44AF" w:rsidRPr="00E571EB" w:rsidRDefault="005E13F8">
            <w:pPr>
              <w:pStyle w:val="TableParagraph"/>
              <w:spacing w:line="222"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formazione</w:t>
            </w:r>
          </w:p>
        </w:tc>
      </w:tr>
      <w:tr w:rsidR="00DC44AF" w:rsidRPr="00E571EB" w14:paraId="6EC08F37" w14:textId="77777777">
        <w:trPr>
          <w:trHeight w:val="244"/>
        </w:trPr>
        <w:tc>
          <w:tcPr>
            <w:tcW w:w="8516" w:type="dxa"/>
          </w:tcPr>
          <w:p w14:paraId="74800805" w14:textId="77777777" w:rsidR="00DC44AF" w:rsidRPr="00E571EB" w:rsidRDefault="005E13F8">
            <w:pPr>
              <w:pStyle w:val="TableParagraph"/>
              <w:spacing w:before="1" w:line="223"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rotazione</w:t>
            </w:r>
          </w:p>
        </w:tc>
      </w:tr>
      <w:tr w:rsidR="00DC44AF" w:rsidRPr="00E571EB" w14:paraId="66D44010" w14:textId="77777777">
        <w:trPr>
          <w:trHeight w:val="242"/>
        </w:trPr>
        <w:tc>
          <w:tcPr>
            <w:tcW w:w="8516" w:type="dxa"/>
          </w:tcPr>
          <w:p w14:paraId="6C43244B" w14:textId="77777777" w:rsidR="00DC44AF" w:rsidRPr="00E571EB" w:rsidRDefault="005E13F8">
            <w:pPr>
              <w:pStyle w:val="TableParagraph"/>
              <w:spacing w:line="222" w:lineRule="exact"/>
              <w:rPr>
                <w:rFonts w:ascii="Times New Roman" w:hAnsi="Times New Roman" w:cs="Times New Roman"/>
                <w:sz w:val="24"/>
                <w:szCs w:val="24"/>
              </w:rPr>
            </w:pPr>
            <w:r w:rsidRPr="00E571EB">
              <w:rPr>
                <w:rFonts w:ascii="Times New Roman" w:hAnsi="Times New Roman" w:cs="Times New Roman"/>
                <w:sz w:val="24"/>
                <w:szCs w:val="24"/>
              </w:rPr>
              <w:t>Misure</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disciplina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conflitto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interessi</w:t>
            </w:r>
          </w:p>
        </w:tc>
      </w:tr>
    </w:tbl>
    <w:p w14:paraId="77AA9886" w14:textId="77777777" w:rsidR="00372829" w:rsidRDefault="00372829">
      <w:pPr>
        <w:pStyle w:val="Corpotesto"/>
        <w:spacing w:before="83" w:line="360" w:lineRule="auto"/>
        <w:ind w:right="153"/>
        <w:jc w:val="both"/>
        <w:rPr>
          <w:rFonts w:ascii="Times New Roman" w:hAnsi="Times New Roman" w:cs="Times New Roman"/>
          <w:sz w:val="24"/>
          <w:szCs w:val="24"/>
        </w:rPr>
      </w:pPr>
    </w:p>
    <w:p w14:paraId="66AA5067" w14:textId="77777777" w:rsidR="00DC44AF" w:rsidRPr="00E571EB" w:rsidRDefault="005E13F8">
      <w:pPr>
        <w:pStyle w:val="Corpotesto"/>
        <w:spacing w:before="83" w:line="360" w:lineRule="auto"/>
        <w:ind w:right="153"/>
        <w:jc w:val="both"/>
        <w:rPr>
          <w:rFonts w:ascii="Times New Roman" w:hAnsi="Times New Roman" w:cs="Times New Roman"/>
          <w:sz w:val="24"/>
          <w:szCs w:val="24"/>
        </w:rPr>
      </w:pPr>
      <w:r w:rsidRPr="00E571EB">
        <w:rPr>
          <w:rFonts w:ascii="Times New Roman" w:hAnsi="Times New Roman" w:cs="Times New Roman"/>
          <w:sz w:val="24"/>
          <w:szCs w:val="24"/>
        </w:rPr>
        <w:t>In</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ognuna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diverse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Aree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cui</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articolato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l’allegato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“Piano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Rischi” sono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pertanto</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riportate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 apposite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colonne:</w:t>
      </w:r>
    </w:p>
    <w:p w14:paraId="2EDB65D9" w14:textId="77777777" w:rsidR="00DC44AF" w:rsidRPr="00E571EB" w:rsidRDefault="005E13F8">
      <w:pPr>
        <w:pStyle w:val="Paragrafoelenco"/>
        <w:numPr>
          <w:ilvl w:val="0"/>
          <w:numId w:val="1"/>
        </w:numPr>
        <w:tabs>
          <w:tab w:val="left" w:pos="843"/>
          <w:tab w:val="left" w:pos="844"/>
        </w:tabs>
        <w:spacing w:line="244" w:lineRule="exact"/>
        <w:rPr>
          <w:rFonts w:ascii="Times New Roman" w:hAnsi="Times New Roman" w:cs="Times New Roman"/>
          <w:sz w:val="24"/>
          <w:szCs w:val="24"/>
        </w:rPr>
      </w:pPr>
      <w:r w:rsidRPr="00E571EB">
        <w:rPr>
          <w:rFonts w:ascii="Times New Roman" w:hAnsi="Times New Roman" w:cs="Times New Roman"/>
          <w:sz w:val="24"/>
          <w:szCs w:val="24"/>
        </w:rPr>
        <w:t>Fasi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tempi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attuazione</w:t>
      </w:r>
    </w:p>
    <w:p w14:paraId="31DEF4EC" w14:textId="77777777" w:rsidR="00DC44AF" w:rsidRPr="00E571EB" w:rsidRDefault="005E13F8">
      <w:pPr>
        <w:pStyle w:val="Paragrafoelenco"/>
        <w:numPr>
          <w:ilvl w:val="0"/>
          <w:numId w:val="1"/>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Indicatori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attuazione</w:t>
      </w:r>
    </w:p>
    <w:p w14:paraId="5166D953" w14:textId="77777777" w:rsidR="00DC44AF" w:rsidRPr="00E571EB" w:rsidRDefault="005E13F8">
      <w:pPr>
        <w:pStyle w:val="Paragrafoelenco"/>
        <w:numPr>
          <w:ilvl w:val="0"/>
          <w:numId w:val="1"/>
        </w:numPr>
        <w:tabs>
          <w:tab w:val="left" w:pos="843"/>
          <w:tab w:val="left" w:pos="844"/>
        </w:tabs>
        <w:spacing w:before="121"/>
        <w:rPr>
          <w:rFonts w:ascii="Times New Roman" w:hAnsi="Times New Roman" w:cs="Times New Roman"/>
          <w:sz w:val="24"/>
          <w:szCs w:val="24"/>
        </w:rPr>
      </w:pPr>
      <w:r w:rsidRPr="00E571EB">
        <w:rPr>
          <w:rFonts w:ascii="Times New Roman" w:hAnsi="Times New Roman" w:cs="Times New Roman"/>
          <w:sz w:val="24"/>
          <w:szCs w:val="24"/>
        </w:rPr>
        <w:t>Valore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target</w:t>
      </w:r>
    </w:p>
    <w:p w14:paraId="71AC2BF4" w14:textId="77777777" w:rsidR="00DC44AF" w:rsidRPr="00E571EB" w:rsidRDefault="005E13F8">
      <w:pPr>
        <w:pStyle w:val="Paragrafoelenco"/>
        <w:numPr>
          <w:ilvl w:val="0"/>
          <w:numId w:val="1"/>
        </w:numPr>
        <w:tabs>
          <w:tab w:val="left" w:pos="843"/>
          <w:tab w:val="left" w:pos="844"/>
        </w:tabs>
        <w:spacing w:before="123"/>
        <w:rPr>
          <w:rFonts w:ascii="Times New Roman" w:hAnsi="Times New Roman" w:cs="Times New Roman"/>
          <w:sz w:val="24"/>
          <w:szCs w:val="24"/>
        </w:rPr>
      </w:pPr>
      <w:r w:rsidRPr="00E571EB">
        <w:rPr>
          <w:rFonts w:ascii="Times New Roman" w:hAnsi="Times New Roman" w:cs="Times New Roman"/>
          <w:sz w:val="24"/>
          <w:szCs w:val="24"/>
        </w:rPr>
        <w:t>Soggetto</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Responsabile</w:t>
      </w:r>
    </w:p>
    <w:p w14:paraId="751F1192" w14:textId="77777777" w:rsidR="00DC44AF" w:rsidRPr="00E571EB" w:rsidRDefault="00DC44AF">
      <w:pPr>
        <w:pStyle w:val="Corpotesto"/>
        <w:ind w:left="0"/>
        <w:rPr>
          <w:rFonts w:ascii="Times New Roman" w:hAnsi="Times New Roman" w:cs="Times New Roman"/>
          <w:b/>
          <w:sz w:val="24"/>
          <w:szCs w:val="24"/>
        </w:rPr>
      </w:pPr>
    </w:p>
    <w:p w14:paraId="43F1F777" w14:textId="77777777" w:rsidR="00DC44AF" w:rsidRPr="00E571EB" w:rsidRDefault="00DC44AF">
      <w:pPr>
        <w:pStyle w:val="Corpotesto"/>
        <w:ind w:left="0"/>
        <w:rPr>
          <w:rFonts w:ascii="Times New Roman" w:hAnsi="Times New Roman" w:cs="Times New Roman"/>
          <w:b/>
          <w:sz w:val="24"/>
          <w:szCs w:val="24"/>
        </w:rPr>
      </w:pPr>
    </w:p>
    <w:p w14:paraId="34AF5996" w14:textId="77777777" w:rsidR="00DC44AF" w:rsidRPr="00E571EB" w:rsidRDefault="00DC44AF">
      <w:pPr>
        <w:pStyle w:val="Corpotesto"/>
        <w:spacing w:before="8"/>
        <w:ind w:left="0"/>
        <w:rPr>
          <w:rFonts w:ascii="Times New Roman" w:hAnsi="Times New Roman" w:cs="Times New Roman"/>
          <w:b/>
          <w:sz w:val="24"/>
          <w:szCs w:val="24"/>
        </w:rPr>
      </w:pPr>
    </w:p>
    <w:p w14:paraId="460CA2AA" w14:textId="77777777" w:rsidR="00DC44AF" w:rsidRPr="00E571EB" w:rsidRDefault="009C19D2">
      <w:pPr>
        <w:pStyle w:val="Titolo3"/>
        <w:spacing w:before="0"/>
        <w:rPr>
          <w:rFonts w:ascii="Times New Roman" w:hAnsi="Times New Roman" w:cs="Times New Roman"/>
        </w:rPr>
      </w:pPr>
      <w:bookmarkStart w:id="70" w:name="_TOC_250000"/>
      <w:r w:rsidRPr="00E571EB">
        <w:rPr>
          <w:rFonts w:ascii="Times New Roman" w:hAnsi="Times New Roman" w:cs="Times New Roman"/>
        </w:rPr>
        <w:t>M</w:t>
      </w:r>
      <w:r w:rsidR="005E13F8" w:rsidRPr="00E571EB">
        <w:rPr>
          <w:rFonts w:ascii="Times New Roman" w:hAnsi="Times New Roman" w:cs="Times New Roman"/>
        </w:rPr>
        <w:t>.</w:t>
      </w:r>
      <w:r w:rsidR="005E13F8" w:rsidRPr="00E571EB">
        <w:rPr>
          <w:rFonts w:ascii="Times New Roman" w:hAnsi="Times New Roman" w:cs="Times New Roman"/>
          <w:spacing w:val="-10"/>
        </w:rPr>
        <w:t xml:space="preserve"> </w:t>
      </w:r>
      <w:bookmarkEnd w:id="70"/>
      <w:r w:rsidR="005E13F8" w:rsidRPr="00E571EB">
        <w:rPr>
          <w:rFonts w:ascii="Times New Roman" w:hAnsi="Times New Roman" w:cs="Times New Roman"/>
        </w:rPr>
        <w:t>TRASPARENZA</w:t>
      </w:r>
      <w:r w:rsidRPr="00E571EB">
        <w:rPr>
          <w:rFonts w:ascii="Times New Roman" w:hAnsi="Times New Roman" w:cs="Times New Roman"/>
        </w:rPr>
        <w:t xml:space="preserve"> </w:t>
      </w:r>
    </w:p>
    <w:p w14:paraId="6DC91F0F" w14:textId="77777777" w:rsidR="00DC44AF" w:rsidRPr="00E571EB" w:rsidRDefault="00DC44AF">
      <w:pPr>
        <w:pStyle w:val="Corpotesto"/>
        <w:spacing w:before="11"/>
        <w:ind w:left="0"/>
        <w:rPr>
          <w:rFonts w:ascii="Times New Roman" w:hAnsi="Times New Roman" w:cs="Times New Roman"/>
          <w:b/>
          <w:i/>
          <w:sz w:val="24"/>
          <w:szCs w:val="24"/>
        </w:rPr>
      </w:pPr>
    </w:p>
    <w:p w14:paraId="57B97158" w14:textId="77777777" w:rsidR="009C19D2" w:rsidRPr="00E571EB" w:rsidRDefault="009C19D2" w:rsidP="009C19D2">
      <w:pPr>
        <w:ind w:left="124"/>
        <w:jc w:val="both"/>
        <w:rPr>
          <w:rFonts w:ascii="Times New Roman" w:hAnsi="Times New Roman" w:cs="Times New Roman"/>
          <w:b/>
          <w:sz w:val="24"/>
          <w:szCs w:val="24"/>
        </w:rPr>
      </w:pPr>
      <w:r w:rsidRPr="00E571EB">
        <w:rPr>
          <w:rFonts w:ascii="Times New Roman" w:hAnsi="Times New Roman" w:cs="Times New Roman"/>
          <w:b/>
          <w:sz w:val="24"/>
          <w:szCs w:val="24"/>
        </w:rPr>
        <w:t>Descrizione</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misura</w:t>
      </w:r>
    </w:p>
    <w:p w14:paraId="003E1038" w14:textId="77777777" w:rsidR="009C19D2" w:rsidRPr="00E571EB" w:rsidRDefault="009C19D2" w:rsidP="009C19D2">
      <w:pPr>
        <w:pStyle w:val="Corpotesto"/>
        <w:spacing w:before="121"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La trasparenza rappresenta uno strumento fondamentale per la prevenzione della corruzione 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 l’efficienza e l’efficacia dell’azione amministrativa. Da questo punto di vista essa, infatti,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consente:</w:t>
      </w:r>
    </w:p>
    <w:p w14:paraId="6800E040" w14:textId="77777777" w:rsidR="009C19D2" w:rsidRPr="00E571EB" w:rsidRDefault="009C19D2" w:rsidP="009C19D2">
      <w:pPr>
        <w:pStyle w:val="Paragrafoelenco"/>
        <w:numPr>
          <w:ilvl w:val="0"/>
          <w:numId w:val="3"/>
        </w:numPr>
        <w:tabs>
          <w:tab w:val="left" w:pos="844"/>
        </w:tabs>
        <w:spacing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conoscenza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ciascun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procedimento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amministrativo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più</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generale,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ciascuna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area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dell’amministrazione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responsabilizzazione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 funzionari;</w:t>
      </w:r>
    </w:p>
    <w:p w14:paraId="04A7E207" w14:textId="77777777" w:rsidR="009C19D2" w:rsidRPr="00E571EB" w:rsidRDefault="009C19D2" w:rsidP="009C19D2">
      <w:pPr>
        <w:pStyle w:val="Paragrafoelenco"/>
        <w:numPr>
          <w:ilvl w:val="0"/>
          <w:numId w:val="3"/>
        </w:numPr>
        <w:tabs>
          <w:tab w:val="left" w:pos="844"/>
        </w:tabs>
        <w:spacing w:line="357"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la conoscenza dei presupposti per l’avvio e lo svolgimento del procedimento e, per tal via,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lastRenderedPageBreak/>
        <w:t>sono dei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“blocchi”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anomali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procedimento stesso;</w:t>
      </w:r>
    </w:p>
    <w:p w14:paraId="3796E230" w14:textId="77777777" w:rsidR="009C19D2" w:rsidRPr="00E571EB" w:rsidRDefault="009C19D2" w:rsidP="009C19D2">
      <w:pPr>
        <w:pStyle w:val="Paragrafoelenco"/>
        <w:numPr>
          <w:ilvl w:val="0"/>
          <w:numId w:val="3"/>
        </w:numPr>
        <w:tabs>
          <w:tab w:val="left" w:pos="844"/>
        </w:tabs>
        <w:spacing w:line="357" w:lineRule="auto"/>
        <w:ind w:right="167"/>
        <w:jc w:val="both"/>
        <w:rPr>
          <w:rFonts w:ascii="Times New Roman" w:hAnsi="Times New Roman" w:cs="Times New Roman"/>
          <w:sz w:val="24"/>
          <w:szCs w:val="24"/>
        </w:rPr>
      </w:pPr>
      <w:r w:rsidRPr="00E571EB">
        <w:rPr>
          <w:rFonts w:ascii="Times New Roman" w:hAnsi="Times New Roman" w:cs="Times New Roman"/>
          <w:sz w:val="24"/>
          <w:szCs w:val="24"/>
        </w:rPr>
        <w:t>la conoscenza del modo in cui le risorse pubbliche sono impiegate e, per tal via, 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l’utilizzo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risorse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pubbliche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è</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deviato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verso finalità</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improprie;</w:t>
      </w:r>
    </w:p>
    <w:p w14:paraId="32701565" w14:textId="77777777" w:rsidR="009C19D2" w:rsidRPr="00E571EB" w:rsidRDefault="009C19D2" w:rsidP="009C19D2">
      <w:pPr>
        <w:pStyle w:val="Paragrafoelenco"/>
        <w:numPr>
          <w:ilvl w:val="0"/>
          <w:numId w:val="3"/>
        </w:numPr>
        <w:tabs>
          <w:tab w:val="left" w:pos="844"/>
        </w:tabs>
        <w:spacing w:before="1" w:line="360" w:lineRule="auto"/>
        <w:ind w:right="156"/>
        <w:jc w:val="both"/>
        <w:rPr>
          <w:rFonts w:ascii="Times New Roman" w:hAnsi="Times New Roman" w:cs="Times New Roman"/>
          <w:sz w:val="24"/>
          <w:szCs w:val="24"/>
        </w:rPr>
      </w:pPr>
      <w:r w:rsidRPr="00E571EB">
        <w:rPr>
          <w:rFonts w:ascii="Times New Roman" w:hAnsi="Times New Roman" w:cs="Times New Roman"/>
          <w:sz w:val="24"/>
          <w:szCs w:val="24"/>
        </w:rPr>
        <w:t>la conoscenza della situazione patrimoniale dei politici e dei dirigenti e, per tal via,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controllo circa arricchimenti anomali verificatisi durante lo svolgimento del mandato (per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Enti tenuti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tale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p>
    <w:p w14:paraId="10F181E3" w14:textId="77777777" w:rsidR="009C19D2" w:rsidRPr="00E571EB" w:rsidRDefault="009C19D2" w:rsidP="009C19D2">
      <w:pPr>
        <w:pStyle w:val="Corpotesto"/>
        <w:spacing w:line="360" w:lineRule="auto"/>
        <w:ind w:right="167"/>
        <w:jc w:val="both"/>
        <w:rPr>
          <w:rFonts w:ascii="Times New Roman" w:hAnsi="Times New Roman" w:cs="Times New Roman"/>
          <w:sz w:val="24"/>
          <w:szCs w:val="24"/>
        </w:rPr>
      </w:pPr>
      <w:r w:rsidRPr="00E571EB">
        <w:rPr>
          <w:rFonts w:ascii="Times New Roman" w:hAnsi="Times New Roman" w:cs="Times New Roman"/>
          <w:sz w:val="24"/>
          <w:szCs w:val="24"/>
        </w:rPr>
        <w:t>L’art. 2 bis del d.lgs. 33/2013, introdotto dal d.lgs. 97/2016, ridisegna l’ambito soggettivo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applicazione della disciplina sulla trasparenza rispetto alla precedente indicazione normativa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contenuta nell’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abrogato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art. 11 del</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d.lgs. 33/2013.</w:t>
      </w:r>
    </w:p>
    <w:p w14:paraId="1C108BCD" w14:textId="77777777" w:rsidR="009C19D2" w:rsidRPr="00E571EB" w:rsidRDefault="009C19D2" w:rsidP="009C19D2">
      <w:pPr>
        <w:pStyle w:val="Corpotesto"/>
        <w:spacing w:line="241" w:lineRule="exact"/>
        <w:jc w:val="both"/>
        <w:rPr>
          <w:rFonts w:ascii="Times New Roman" w:hAnsi="Times New Roman" w:cs="Times New Roman"/>
          <w:sz w:val="24"/>
          <w:szCs w:val="24"/>
        </w:rPr>
      </w:pPr>
      <w:r w:rsidRPr="00E571EB">
        <w:rPr>
          <w:rFonts w:ascii="Times New Roman" w:hAnsi="Times New Roman" w:cs="Times New Roman"/>
          <w:sz w:val="24"/>
          <w:szCs w:val="24"/>
        </w:rPr>
        <w:t>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destinatari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obblighi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sono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ora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ricondotti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macro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categorie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soggetti:</w:t>
      </w:r>
    </w:p>
    <w:p w14:paraId="41D00300" w14:textId="77777777" w:rsidR="009C19D2" w:rsidRPr="00E571EB" w:rsidRDefault="00372829" w:rsidP="009C19D2">
      <w:pPr>
        <w:pStyle w:val="Corpotesto"/>
        <w:spacing w:before="118" w:line="360" w:lineRule="auto"/>
        <w:ind w:left="844" w:right="159"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le pubbliche amministrazioni di cui all’art. 1, co. 2 del d.lgs. 165/2000, ivi comprese le</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autorità portuali nonché le autorità amministrative indipendenti di garanzia, vigilanza e</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regolazione,</w:t>
      </w:r>
      <w:r w:rsidR="009C19D2" w:rsidRPr="00E571EB">
        <w:rPr>
          <w:rFonts w:ascii="Times New Roman" w:hAnsi="Times New Roman" w:cs="Times New Roman"/>
          <w:spacing w:val="-5"/>
          <w:sz w:val="24"/>
          <w:szCs w:val="24"/>
        </w:rPr>
        <w:t xml:space="preserve"> </w:t>
      </w:r>
      <w:r w:rsidR="009C19D2" w:rsidRPr="00E571EB">
        <w:rPr>
          <w:rFonts w:ascii="Times New Roman" w:hAnsi="Times New Roman" w:cs="Times New Roman"/>
          <w:sz w:val="24"/>
          <w:szCs w:val="24"/>
        </w:rPr>
        <w:t>destinatarie dirette</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della</w:t>
      </w:r>
      <w:r w:rsidR="009C19D2" w:rsidRPr="00E571EB">
        <w:rPr>
          <w:rFonts w:ascii="Times New Roman" w:hAnsi="Times New Roman" w:cs="Times New Roman"/>
          <w:spacing w:val="-5"/>
          <w:sz w:val="24"/>
          <w:szCs w:val="24"/>
        </w:rPr>
        <w:t xml:space="preserve"> </w:t>
      </w:r>
      <w:r w:rsidR="009C19D2" w:rsidRPr="00E571EB">
        <w:rPr>
          <w:rFonts w:ascii="Times New Roman" w:hAnsi="Times New Roman" w:cs="Times New Roman"/>
          <w:sz w:val="24"/>
          <w:szCs w:val="24"/>
        </w:rPr>
        <w:t>disciplina</w:t>
      </w:r>
      <w:r w:rsidR="009C19D2" w:rsidRPr="00E571EB">
        <w:rPr>
          <w:rFonts w:ascii="Times New Roman" w:hAnsi="Times New Roman" w:cs="Times New Roman"/>
          <w:spacing w:val="-3"/>
          <w:sz w:val="24"/>
          <w:szCs w:val="24"/>
        </w:rPr>
        <w:t xml:space="preserve"> </w:t>
      </w:r>
      <w:r w:rsidR="009C19D2" w:rsidRPr="00E571EB">
        <w:rPr>
          <w:rFonts w:ascii="Times New Roman" w:hAnsi="Times New Roman" w:cs="Times New Roman"/>
          <w:sz w:val="24"/>
          <w:szCs w:val="24"/>
        </w:rPr>
        <w:t>contenuta</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nel</w:t>
      </w:r>
      <w:r w:rsidR="009C19D2" w:rsidRPr="00E571EB">
        <w:rPr>
          <w:rFonts w:ascii="Times New Roman" w:hAnsi="Times New Roman" w:cs="Times New Roman"/>
          <w:spacing w:val="-4"/>
          <w:sz w:val="24"/>
          <w:szCs w:val="24"/>
        </w:rPr>
        <w:t xml:space="preserve"> </w:t>
      </w:r>
      <w:r w:rsidR="009C19D2" w:rsidRPr="00E571EB">
        <w:rPr>
          <w:rFonts w:ascii="Times New Roman" w:hAnsi="Times New Roman" w:cs="Times New Roman"/>
          <w:sz w:val="24"/>
          <w:szCs w:val="24"/>
        </w:rPr>
        <w:t>decreto</w:t>
      </w:r>
      <w:r w:rsidR="009C19D2" w:rsidRPr="00E571EB">
        <w:rPr>
          <w:rFonts w:ascii="Times New Roman" w:hAnsi="Times New Roman" w:cs="Times New Roman"/>
          <w:spacing w:val="-4"/>
          <w:sz w:val="24"/>
          <w:szCs w:val="24"/>
        </w:rPr>
        <w:t xml:space="preserve"> </w:t>
      </w:r>
      <w:r w:rsidR="009C19D2" w:rsidRPr="00E571EB">
        <w:rPr>
          <w:rFonts w:ascii="Times New Roman" w:hAnsi="Times New Roman" w:cs="Times New Roman"/>
          <w:sz w:val="24"/>
          <w:szCs w:val="24"/>
        </w:rPr>
        <w:t>(art.</w:t>
      </w:r>
      <w:r w:rsidR="009C19D2" w:rsidRPr="00E571EB">
        <w:rPr>
          <w:rFonts w:ascii="Times New Roman" w:hAnsi="Times New Roman" w:cs="Times New Roman"/>
          <w:spacing w:val="-4"/>
          <w:sz w:val="24"/>
          <w:szCs w:val="24"/>
        </w:rPr>
        <w:t xml:space="preserve"> </w:t>
      </w:r>
      <w:r w:rsidR="009C19D2" w:rsidRPr="00E571EB">
        <w:rPr>
          <w:rFonts w:ascii="Times New Roman" w:hAnsi="Times New Roman" w:cs="Times New Roman"/>
          <w:sz w:val="24"/>
          <w:szCs w:val="24"/>
        </w:rPr>
        <w:t>2-bis,</w:t>
      </w:r>
      <w:r w:rsidR="009C19D2" w:rsidRPr="00E571EB">
        <w:rPr>
          <w:rFonts w:ascii="Times New Roman" w:hAnsi="Times New Roman" w:cs="Times New Roman"/>
          <w:spacing w:val="-3"/>
          <w:sz w:val="24"/>
          <w:szCs w:val="24"/>
        </w:rPr>
        <w:t xml:space="preserve"> </w:t>
      </w:r>
      <w:r w:rsidR="009C19D2" w:rsidRPr="00E571EB">
        <w:rPr>
          <w:rFonts w:ascii="Times New Roman" w:hAnsi="Times New Roman" w:cs="Times New Roman"/>
          <w:sz w:val="24"/>
          <w:szCs w:val="24"/>
        </w:rPr>
        <w:t>co.</w:t>
      </w:r>
      <w:r w:rsidR="009C19D2" w:rsidRPr="00E571EB">
        <w:rPr>
          <w:rFonts w:ascii="Times New Roman" w:hAnsi="Times New Roman" w:cs="Times New Roman"/>
          <w:spacing w:val="-4"/>
          <w:sz w:val="24"/>
          <w:szCs w:val="24"/>
        </w:rPr>
        <w:t xml:space="preserve"> </w:t>
      </w:r>
      <w:r w:rsidR="009C19D2" w:rsidRPr="00E571EB">
        <w:rPr>
          <w:rFonts w:ascii="Times New Roman" w:hAnsi="Times New Roman" w:cs="Times New Roman"/>
          <w:sz w:val="24"/>
          <w:szCs w:val="24"/>
        </w:rPr>
        <w:t>1);</w:t>
      </w:r>
    </w:p>
    <w:p w14:paraId="640FF46F" w14:textId="77777777" w:rsidR="009C19D2" w:rsidRPr="00E571EB" w:rsidRDefault="00372829" w:rsidP="009C19D2">
      <w:pPr>
        <w:pStyle w:val="Corpotesto"/>
        <w:spacing w:line="357" w:lineRule="auto"/>
        <w:ind w:left="844" w:right="164"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9C19D2" w:rsidRPr="00E571EB">
        <w:rPr>
          <w:rFonts w:ascii="Times New Roman" w:hAnsi="Times New Roman" w:cs="Times New Roman"/>
          <w:sz w:val="24"/>
          <w:szCs w:val="24"/>
        </w:rPr>
        <w:t>gli enti pubblici economici, ordini professionali, società in controllo pubblico, associazioni,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fondazioni</w:t>
      </w:r>
      <w:r w:rsidR="009C19D2" w:rsidRPr="00E571EB">
        <w:rPr>
          <w:rFonts w:ascii="Times New Roman" w:hAnsi="Times New Roman" w:cs="Times New Roman"/>
          <w:spacing w:val="-3"/>
          <w:sz w:val="24"/>
          <w:szCs w:val="24"/>
        </w:rPr>
        <w:t xml:space="preserve"> </w:t>
      </w:r>
      <w:r w:rsidR="009C19D2" w:rsidRPr="00E571EB">
        <w:rPr>
          <w:rFonts w:ascii="Times New Roman" w:hAnsi="Times New Roman" w:cs="Times New Roman"/>
          <w:sz w:val="24"/>
          <w:szCs w:val="24"/>
        </w:rPr>
        <w:t>ed</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enti</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di</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diritto</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privato,</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sottoposti alla</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medesima</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disciplina</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prevista</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per</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le</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p.a.</w:t>
      </w:r>
    </w:p>
    <w:p w14:paraId="53213392" w14:textId="77777777" w:rsidR="009C19D2" w:rsidRPr="00E571EB" w:rsidRDefault="009C19D2" w:rsidP="009C19D2">
      <w:pPr>
        <w:pStyle w:val="Corpotesto"/>
        <w:ind w:left="844"/>
        <w:jc w:val="both"/>
        <w:rPr>
          <w:rFonts w:ascii="Times New Roman" w:hAnsi="Times New Roman" w:cs="Times New Roman"/>
          <w:sz w:val="24"/>
          <w:szCs w:val="24"/>
        </w:rPr>
      </w:pPr>
      <w:r w:rsidRPr="00E571EB">
        <w:rPr>
          <w:rFonts w:ascii="Times New Roman" w:hAnsi="Times New Roman" w:cs="Times New Roman"/>
          <w:sz w:val="24"/>
          <w:szCs w:val="24"/>
        </w:rPr>
        <w:t>«in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quanto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compatibile»</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(art.</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2</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bis,</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co.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2);</w:t>
      </w:r>
    </w:p>
    <w:p w14:paraId="3BC43B6F" w14:textId="77777777" w:rsidR="009C19D2" w:rsidRPr="00E571EB" w:rsidRDefault="00372829" w:rsidP="009C19D2">
      <w:pPr>
        <w:pStyle w:val="Corpotesto"/>
        <w:spacing w:before="121" w:line="360" w:lineRule="auto"/>
        <w:ind w:left="844" w:right="164"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9C19D2" w:rsidRPr="00E571EB">
        <w:rPr>
          <w:rFonts w:ascii="Times New Roman" w:hAnsi="Times New Roman" w:cs="Times New Roman"/>
          <w:sz w:val="24"/>
          <w:szCs w:val="24"/>
        </w:rPr>
        <w:t>le società a partecipazione pubblica, associazioni, fondazioni ed enti di diritto privato</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soggetti alla medesima disciplina in materia di trasparenza prevista per le p.a. «in quanto</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compatibile»</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e «limitatamente</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ai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dati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e</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ai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documenti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inerenti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all’attività</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di</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pubblico</w:t>
      </w:r>
      <w:r w:rsidR="009C19D2" w:rsidRPr="00E571EB">
        <w:rPr>
          <w:rFonts w:ascii="Times New Roman" w:hAnsi="Times New Roman" w:cs="Times New Roman"/>
          <w:spacing w:val="-68"/>
          <w:sz w:val="24"/>
          <w:szCs w:val="24"/>
        </w:rPr>
        <w:t xml:space="preserve"> </w:t>
      </w:r>
      <w:r w:rsidR="009C19D2" w:rsidRPr="00E571EB">
        <w:rPr>
          <w:rFonts w:ascii="Times New Roman" w:hAnsi="Times New Roman" w:cs="Times New Roman"/>
          <w:sz w:val="24"/>
          <w:szCs w:val="24"/>
        </w:rPr>
        <w:t>interesse</w:t>
      </w:r>
      <w:r w:rsidR="009C19D2" w:rsidRPr="00E571EB">
        <w:rPr>
          <w:rFonts w:ascii="Times New Roman" w:hAnsi="Times New Roman" w:cs="Times New Roman"/>
          <w:spacing w:val="-3"/>
          <w:sz w:val="24"/>
          <w:szCs w:val="24"/>
        </w:rPr>
        <w:t xml:space="preserve"> </w:t>
      </w:r>
      <w:r w:rsidR="009C19D2" w:rsidRPr="00E571EB">
        <w:rPr>
          <w:rFonts w:ascii="Times New Roman" w:hAnsi="Times New Roman" w:cs="Times New Roman"/>
          <w:sz w:val="24"/>
          <w:szCs w:val="24"/>
        </w:rPr>
        <w:t>disciplinata</w:t>
      </w:r>
      <w:r w:rsidR="009C19D2" w:rsidRPr="00E571EB">
        <w:rPr>
          <w:rFonts w:ascii="Times New Roman" w:hAnsi="Times New Roman" w:cs="Times New Roman"/>
          <w:spacing w:val="-1"/>
          <w:sz w:val="24"/>
          <w:szCs w:val="24"/>
        </w:rPr>
        <w:t xml:space="preserve"> </w:t>
      </w:r>
      <w:r w:rsidR="009C19D2" w:rsidRPr="00E571EB">
        <w:rPr>
          <w:rFonts w:ascii="Times New Roman" w:hAnsi="Times New Roman" w:cs="Times New Roman"/>
          <w:sz w:val="24"/>
          <w:szCs w:val="24"/>
        </w:rPr>
        <w:t>dal</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diritto nazionale</w:t>
      </w:r>
      <w:r w:rsidR="009C19D2" w:rsidRPr="00E571EB">
        <w:rPr>
          <w:rFonts w:ascii="Times New Roman" w:hAnsi="Times New Roman" w:cs="Times New Roman"/>
          <w:spacing w:val="-3"/>
          <w:sz w:val="24"/>
          <w:szCs w:val="24"/>
        </w:rPr>
        <w:t xml:space="preserve"> </w:t>
      </w:r>
      <w:r w:rsidR="009C19D2" w:rsidRPr="00E571EB">
        <w:rPr>
          <w:rFonts w:ascii="Times New Roman" w:hAnsi="Times New Roman" w:cs="Times New Roman"/>
          <w:sz w:val="24"/>
          <w:szCs w:val="24"/>
        </w:rPr>
        <w:t>o</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dell’Unione</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europea»</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(art.</w:t>
      </w:r>
      <w:r w:rsidR="009C19D2" w:rsidRPr="00E571EB">
        <w:rPr>
          <w:rFonts w:ascii="Times New Roman" w:hAnsi="Times New Roman" w:cs="Times New Roman"/>
          <w:spacing w:val="-3"/>
          <w:sz w:val="24"/>
          <w:szCs w:val="24"/>
        </w:rPr>
        <w:t xml:space="preserve"> </w:t>
      </w:r>
      <w:r w:rsidR="009C19D2" w:rsidRPr="00E571EB">
        <w:rPr>
          <w:rFonts w:ascii="Times New Roman" w:hAnsi="Times New Roman" w:cs="Times New Roman"/>
          <w:sz w:val="24"/>
          <w:szCs w:val="24"/>
        </w:rPr>
        <w:t>2-bis,</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co.</w:t>
      </w:r>
      <w:r w:rsidR="009C19D2" w:rsidRPr="00E571EB">
        <w:rPr>
          <w:rFonts w:ascii="Times New Roman" w:hAnsi="Times New Roman" w:cs="Times New Roman"/>
          <w:spacing w:val="-2"/>
          <w:sz w:val="24"/>
          <w:szCs w:val="24"/>
        </w:rPr>
        <w:t xml:space="preserve"> </w:t>
      </w:r>
      <w:r w:rsidR="009C19D2" w:rsidRPr="00E571EB">
        <w:rPr>
          <w:rFonts w:ascii="Times New Roman" w:hAnsi="Times New Roman" w:cs="Times New Roman"/>
          <w:sz w:val="24"/>
          <w:szCs w:val="24"/>
        </w:rPr>
        <w:t>3).</w:t>
      </w:r>
    </w:p>
    <w:p w14:paraId="7228F188" w14:textId="77777777" w:rsidR="005D7895" w:rsidRPr="00E571EB" w:rsidRDefault="005D7895" w:rsidP="005D7895">
      <w:pPr>
        <w:spacing w:before="187"/>
        <w:ind w:left="124"/>
        <w:jc w:val="both"/>
        <w:rPr>
          <w:rFonts w:ascii="Times New Roman" w:hAnsi="Times New Roman" w:cs="Times New Roman"/>
          <w:b/>
          <w:sz w:val="24"/>
          <w:szCs w:val="24"/>
        </w:rPr>
      </w:pPr>
      <w:r w:rsidRPr="00E571EB">
        <w:rPr>
          <w:rFonts w:ascii="Times New Roman" w:hAnsi="Times New Roman" w:cs="Times New Roman"/>
          <w:b/>
          <w:sz w:val="24"/>
          <w:szCs w:val="24"/>
        </w:rPr>
        <w:t>Obblighi</w:t>
      </w:r>
      <w:r w:rsidRPr="00E571EB">
        <w:rPr>
          <w:rFonts w:ascii="Times New Roman" w:hAnsi="Times New Roman" w:cs="Times New Roman"/>
          <w:b/>
          <w:spacing w:val="-5"/>
          <w:sz w:val="24"/>
          <w:szCs w:val="24"/>
        </w:rPr>
        <w:t xml:space="preserve"> </w:t>
      </w:r>
      <w:r w:rsidRPr="00E571EB">
        <w:rPr>
          <w:rFonts w:ascii="Times New Roman" w:hAnsi="Times New Roman" w:cs="Times New Roman"/>
          <w:b/>
          <w:sz w:val="24"/>
          <w:szCs w:val="24"/>
        </w:rPr>
        <w:t>di</w:t>
      </w:r>
      <w:r w:rsidRPr="00E571EB">
        <w:rPr>
          <w:rFonts w:ascii="Times New Roman" w:hAnsi="Times New Roman" w:cs="Times New Roman"/>
          <w:b/>
          <w:spacing w:val="-6"/>
          <w:sz w:val="24"/>
          <w:szCs w:val="24"/>
        </w:rPr>
        <w:t xml:space="preserve"> </w:t>
      </w:r>
      <w:r w:rsidRPr="00E571EB">
        <w:rPr>
          <w:rFonts w:ascii="Times New Roman" w:hAnsi="Times New Roman" w:cs="Times New Roman"/>
          <w:b/>
          <w:sz w:val="24"/>
          <w:szCs w:val="24"/>
        </w:rPr>
        <w:t>pubblicazione</w:t>
      </w:r>
    </w:p>
    <w:p w14:paraId="27C6D0F0" w14:textId="77777777" w:rsidR="005D7895" w:rsidRPr="00E571EB" w:rsidRDefault="005D7895" w:rsidP="005D7895">
      <w:pPr>
        <w:pStyle w:val="Corpotesto"/>
        <w:spacing w:before="120"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All’art. 10 del d.lgs. 33/2013 è chiarito che la sezione del PTPCeT sulla trasparenza deve essere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impostata come atto organizzativo fondamentale dei flussi informativi necessari per garantire,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all’interno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ogni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organizzazione,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l’individuazione/l’elaborazione,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trasmissione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dei dati.</w:t>
      </w:r>
    </w:p>
    <w:p w14:paraId="114A5BA3" w14:textId="77777777" w:rsidR="005D7895" w:rsidRPr="00E571EB" w:rsidRDefault="005D7895" w:rsidP="005D7895">
      <w:pPr>
        <w:pStyle w:val="Corpotesto"/>
        <w:spacing w:line="360" w:lineRule="auto"/>
        <w:ind w:right="162"/>
        <w:jc w:val="both"/>
        <w:rPr>
          <w:rFonts w:ascii="Times New Roman" w:hAnsi="Times New Roman" w:cs="Times New Roman"/>
          <w:sz w:val="24"/>
          <w:szCs w:val="24"/>
        </w:rPr>
      </w:pPr>
      <w:r w:rsidRPr="00E571EB">
        <w:rPr>
          <w:rFonts w:ascii="Times New Roman" w:hAnsi="Times New Roman" w:cs="Times New Roman"/>
          <w:sz w:val="24"/>
          <w:szCs w:val="24"/>
        </w:rPr>
        <w:t>Caratteristica essenziale della sezione della trasparenza è l’indicazione dei nominativi dei soggetti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responsabili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ognuna di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queste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fasi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relativamente ad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ogni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obbligo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pubblicazione.</w:t>
      </w:r>
    </w:p>
    <w:p w14:paraId="6CAA2486" w14:textId="77777777" w:rsidR="005D7895" w:rsidRPr="00E571EB" w:rsidRDefault="005D7895" w:rsidP="005D7895">
      <w:pPr>
        <w:pStyle w:val="Corpotesto"/>
        <w:spacing w:line="360" w:lineRule="auto"/>
        <w:ind w:right="156"/>
        <w:jc w:val="both"/>
        <w:rPr>
          <w:rFonts w:ascii="Times New Roman" w:hAnsi="Times New Roman" w:cs="Times New Roman"/>
          <w:sz w:val="24"/>
          <w:szCs w:val="24"/>
        </w:rPr>
      </w:pPr>
      <w:r w:rsidRPr="00E571EB">
        <w:rPr>
          <w:rFonts w:ascii="Times New Roman" w:hAnsi="Times New Roman" w:cs="Times New Roman"/>
          <w:sz w:val="24"/>
          <w:szCs w:val="24"/>
        </w:rPr>
        <w:t>L’Allegat</w:t>
      </w:r>
      <w:r w:rsidR="00E571EB">
        <w:rPr>
          <w:rFonts w:ascii="Times New Roman" w:hAnsi="Times New Roman" w:cs="Times New Roman"/>
          <w:sz w:val="24"/>
          <w:szCs w:val="24"/>
        </w:rPr>
        <w:t xml:space="preserve">o n. 2 </w:t>
      </w:r>
      <w:r w:rsidRPr="00E571EB">
        <w:rPr>
          <w:rFonts w:ascii="Times New Roman" w:hAnsi="Times New Roman" w:cs="Times New Roman"/>
          <w:sz w:val="24"/>
          <w:szCs w:val="24"/>
        </w:rPr>
        <w:t xml:space="preserve"> </w:t>
      </w:r>
      <w:r w:rsidRPr="00E571EB">
        <w:rPr>
          <w:rFonts w:ascii="Times New Roman" w:hAnsi="Times New Roman" w:cs="Times New Roman"/>
          <w:b/>
          <w:sz w:val="24"/>
          <w:szCs w:val="24"/>
        </w:rPr>
        <w:t>“Mappa trasparenza</w:t>
      </w:r>
      <w:r w:rsidRPr="00E571EB">
        <w:rPr>
          <w:rFonts w:ascii="Times New Roman" w:hAnsi="Times New Roman" w:cs="Times New Roman"/>
          <w:sz w:val="24"/>
          <w:szCs w:val="24"/>
        </w:rPr>
        <w:t>” al presente PTPCeT definisce gli obblighi di 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vigenti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sensi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33/2013</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modificato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97/2016.</w:t>
      </w:r>
    </w:p>
    <w:p w14:paraId="56481E3E" w14:textId="4EDF60B1" w:rsidR="005D7895" w:rsidRPr="00E571EB" w:rsidRDefault="00F44534" w:rsidP="005D7895">
      <w:pPr>
        <w:pStyle w:val="Corpotesto"/>
        <w:spacing w:line="360" w:lineRule="auto"/>
        <w:ind w:left="0" w:right="156"/>
        <w:jc w:val="both"/>
        <w:rPr>
          <w:rFonts w:ascii="Times New Roman" w:hAnsi="Times New Roman" w:cs="Times New Roman"/>
          <w:sz w:val="24"/>
          <w:szCs w:val="24"/>
        </w:rPr>
      </w:pPr>
      <w:r w:rsidRPr="00E571EB">
        <w:rPr>
          <w:rFonts w:ascii="Times New Roman" w:hAnsi="Times New Roman" w:cs="Times New Roman"/>
          <w:sz w:val="24"/>
          <w:szCs w:val="24"/>
        </w:rPr>
        <w:t xml:space="preserve"> </w:t>
      </w:r>
      <w:r w:rsidR="005D7895" w:rsidRPr="00E571EB">
        <w:rPr>
          <w:rFonts w:ascii="Times New Roman" w:hAnsi="Times New Roman" w:cs="Times New Roman"/>
          <w:sz w:val="24"/>
          <w:szCs w:val="24"/>
        </w:rPr>
        <w:t xml:space="preserve">Verificato che, </w:t>
      </w:r>
      <w:r w:rsidR="0068059F">
        <w:rPr>
          <w:rFonts w:ascii="Times New Roman" w:hAnsi="Times New Roman" w:cs="Times New Roman"/>
          <w:sz w:val="24"/>
          <w:szCs w:val="24"/>
        </w:rPr>
        <w:t>fino all’anno 2021</w:t>
      </w:r>
      <w:r w:rsidR="005D7895" w:rsidRPr="00E571EB">
        <w:rPr>
          <w:rFonts w:ascii="Times New Roman" w:hAnsi="Times New Roman" w:cs="Times New Roman"/>
          <w:sz w:val="24"/>
          <w:szCs w:val="24"/>
        </w:rPr>
        <w:t xml:space="preserve">, la  sezione Amministrazione trasparente del Comune di Valgioie </w:t>
      </w:r>
      <w:r w:rsidRPr="00E571EB">
        <w:rPr>
          <w:rFonts w:ascii="Times New Roman" w:hAnsi="Times New Roman" w:cs="Times New Roman"/>
          <w:sz w:val="24"/>
          <w:szCs w:val="24"/>
        </w:rPr>
        <w:t xml:space="preserve"> </w:t>
      </w:r>
      <w:r w:rsidR="005D7895" w:rsidRPr="00E571EB">
        <w:rPr>
          <w:rFonts w:ascii="Times New Roman" w:hAnsi="Times New Roman" w:cs="Times New Roman"/>
          <w:sz w:val="24"/>
          <w:szCs w:val="24"/>
        </w:rPr>
        <w:t>non è stata alimentata con le pubblicazioni previste dal D.Lgs.  33/2013, obiettivo per l’anno</w:t>
      </w:r>
      <w:r w:rsidR="0068059F">
        <w:rPr>
          <w:rFonts w:ascii="Times New Roman" w:hAnsi="Times New Roman" w:cs="Times New Roman"/>
          <w:sz w:val="24"/>
          <w:szCs w:val="24"/>
        </w:rPr>
        <w:t xml:space="preserve"> in corso </w:t>
      </w:r>
      <w:r w:rsidR="005D7895" w:rsidRPr="00E571EB">
        <w:rPr>
          <w:rFonts w:ascii="Times New Roman" w:hAnsi="Times New Roman" w:cs="Times New Roman"/>
          <w:sz w:val="24"/>
          <w:szCs w:val="24"/>
        </w:rPr>
        <w:t xml:space="preserve"> è l’implementazione graduale delle pubblicazioni</w:t>
      </w:r>
      <w:r w:rsidR="0068059F">
        <w:rPr>
          <w:rFonts w:ascii="Times New Roman" w:hAnsi="Times New Roman" w:cs="Times New Roman"/>
          <w:sz w:val="24"/>
          <w:szCs w:val="24"/>
        </w:rPr>
        <w:t xml:space="preserve">. </w:t>
      </w:r>
    </w:p>
    <w:p w14:paraId="27BD0A37" w14:textId="77777777" w:rsidR="005D7895" w:rsidRPr="00E571EB" w:rsidRDefault="005D7895" w:rsidP="005D7895">
      <w:pPr>
        <w:pStyle w:val="Corpotesto"/>
        <w:spacing w:line="360" w:lineRule="auto"/>
        <w:ind w:right="156"/>
        <w:jc w:val="both"/>
        <w:rPr>
          <w:rFonts w:ascii="Times New Roman" w:hAnsi="Times New Roman" w:cs="Times New Roman"/>
          <w:sz w:val="24"/>
          <w:szCs w:val="24"/>
        </w:rPr>
      </w:pPr>
    </w:p>
    <w:p w14:paraId="1A3DA3B8" w14:textId="77777777" w:rsidR="005D7895" w:rsidRPr="00E571EB" w:rsidRDefault="005D7895" w:rsidP="005D7895">
      <w:pPr>
        <w:pStyle w:val="Corpotesto"/>
        <w:spacing w:line="360" w:lineRule="auto"/>
        <w:ind w:right="164"/>
        <w:jc w:val="both"/>
        <w:rPr>
          <w:rFonts w:ascii="Times New Roman" w:hAnsi="Times New Roman" w:cs="Times New Roman"/>
          <w:sz w:val="24"/>
          <w:szCs w:val="24"/>
        </w:rPr>
      </w:pPr>
      <w:r w:rsidRPr="00E571EB">
        <w:rPr>
          <w:rFonts w:ascii="Times New Roman" w:hAnsi="Times New Roman" w:cs="Times New Roman"/>
          <w:sz w:val="24"/>
          <w:szCs w:val="24"/>
        </w:rPr>
        <w:t>Sia gli obiettivi strategici in materia di prevenzione della corruzione e trasparenza (art. 1, co. 8 l.</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190/2012)</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sia</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sezione</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l’indicazione</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responsabili</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trasmissione</w:t>
      </w:r>
      <w:r w:rsidRPr="00E571EB">
        <w:rPr>
          <w:rFonts w:ascii="Times New Roman" w:hAnsi="Times New Roman" w:cs="Times New Roman"/>
          <w:spacing w:val="10"/>
          <w:sz w:val="24"/>
          <w:szCs w:val="24"/>
        </w:rPr>
        <w:t xml:space="preserve"> </w:t>
      </w:r>
      <w:r w:rsidRPr="00E571EB">
        <w:rPr>
          <w:rFonts w:ascii="Times New Roman" w:hAnsi="Times New Roman" w:cs="Times New Roman"/>
          <w:sz w:val="24"/>
          <w:szCs w:val="24"/>
        </w:rPr>
        <w:t>e</w:t>
      </w:r>
    </w:p>
    <w:p w14:paraId="49BE851D" w14:textId="77777777" w:rsidR="005D7895" w:rsidRPr="00E571EB" w:rsidRDefault="00F44534" w:rsidP="00F44534">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 xml:space="preserve"> </w:t>
      </w:r>
      <w:r w:rsidR="005D7895" w:rsidRPr="00E571EB">
        <w:rPr>
          <w:rFonts w:ascii="Times New Roman" w:hAnsi="Times New Roman" w:cs="Times New Roman"/>
          <w:sz w:val="24"/>
          <w:szCs w:val="24"/>
        </w:rPr>
        <w:t>della</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pubblicazione</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dei</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documenti</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e</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delle</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informazioni</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(art.</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10</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co.</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1,</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d.lgs.</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33/2013)</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 xml:space="preserve">costituiscono </w:t>
      </w:r>
      <w:r w:rsidR="005D7895" w:rsidRPr="00E571EB">
        <w:rPr>
          <w:rFonts w:ascii="Times New Roman" w:hAnsi="Times New Roman" w:cs="Times New Roman"/>
          <w:sz w:val="24"/>
          <w:szCs w:val="24"/>
        </w:rPr>
        <w:lastRenderedPageBreak/>
        <w:t>contenuto necessario del Piano Triennale della Prevenzione della Corruzione e della</w:t>
      </w:r>
      <w:r w:rsidR="005D7895" w:rsidRPr="00E571EB">
        <w:rPr>
          <w:rFonts w:ascii="Times New Roman" w:hAnsi="Times New Roman" w:cs="Times New Roman"/>
          <w:spacing w:val="1"/>
          <w:sz w:val="24"/>
          <w:szCs w:val="24"/>
        </w:rPr>
        <w:t xml:space="preserve"> </w:t>
      </w:r>
      <w:r w:rsidR="005D7895" w:rsidRPr="00E571EB">
        <w:rPr>
          <w:rFonts w:ascii="Times New Roman" w:hAnsi="Times New Roman" w:cs="Times New Roman"/>
          <w:sz w:val="24"/>
          <w:szCs w:val="24"/>
        </w:rPr>
        <w:t>Trasparenza.</w:t>
      </w:r>
    </w:p>
    <w:p w14:paraId="2D057703" w14:textId="77777777" w:rsidR="005D7895" w:rsidRPr="00E571EB" w:rsidRDefault="005D7895" w:rsidP="005D7895">
      <w:pPr>
        <w:pStyle w:val="Corpotesto"/>
        <w:spacing w:before="9"/>
        <w:ind w:left="0"/>
        <w:rPr>
          <w:rFonts w:ascii="Times New Roman" w:hAnsi="Times New Roman" w:cs="Times New Roman"/>
          <w:sz w:val="24"/>
          <w:szCs w:val="24"/>
        </w:rPr>
      </w:pPr>
    </w:p>
    <w:p w14:paraId="45B380E3" w14:textId="77777777" w:rsidR="005D7895" w:rsidRPr="00E571EB" w:rsidRDefault="005D7895" w:rsidP="005D7895">
      <w:pPr>
        <w:ind w:left="124"/>
        <w:rPr>
          <w:rFonts w:ascii="Times New Roman" w:hAnsi="Times New Roman" w:cs="Times New Roman"/>
          <w:b/>
          <w:sz w:val="24"/>
          <w:szCs w:val="24"/>
        </w:rPr>
      </w:pPr>
      <w:r w:rsidRPr="00E571EB">
        <w:rPr>
          <w:rFonts w:ascii="Times New Roman" w:hAnsi="Times New Roman" w:cs="Times New Roman"/>
          <w:b/>
          <w:sz w:val="24"/>
          <w:szCs w:val="24"/>
        </w:rPr>
        <w:t>Monitoraggio</w:t>
      </w:r>
    </w:p>
    <w:p w14:paraId="1264534B" w14:textId="77777777" w:rsidR="005D7895" w:rsidRPr="00E571EB" w:rsidRDefault="005D7895" w:rsidP="005D7895">
      <w:pPr>
        <w:pStyle w:val="Corpotesto"/>
        <w:spacing w:before="121"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Nell’obiettivo di programmare ed integrare in modo più incisivo e sinergico la materia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dell’anticorruzione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rientra,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inoltre,</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modifica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apportata</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all’art.</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1,</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7,</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legge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190/2012 dall’art. 41 co. 1 lett. f) del d.lgs. 97/2016 in cui è previsto che vi sia un unico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 prevenzione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corruzione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 della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trasparenza.</w:t>
      </w:r>
    </w:p>
    <w:p w14:paraId="2DDC1B05" w14:textId="77777777" w:rsidR="005D7895" w:rsidRPr="00E571EB" w:rsidRDefault="005D7895" w:rsidP="005D7895">
      <w:pPr>
        <w:pStyle w:val="Corpotesto"/>
        <w:spacing w:line="360" w:lineRule="auto"/>
        <w:ind w:right="151"/>
        <w:jc w:val="both"/>
        <w:rPr>
          <w:rFonts w:ascii="Times New Roman" w:hAnsi="Times New Roman" w:cs="Times New Roman"/>
          <w:sz w:val="24"/>
          <w:szCs w:val="24"/>
        </w:rPr>
      </w:pPr>
      <w:r w:rsidRPr="00E571EB">
        <w:rPr>
          <w:rFonts w:ascii="Times New Roman" w:hAnsi="Times New Roman" w:cs="Times New Roman"/>
          <w:sz w:val="24"/>
          <w:szCs w:val="24"/>
        </w:rPr>
        <w:t>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RPTC</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svolge,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come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dall’art.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43</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33/2013,</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l’attività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controllo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sull’adempimento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obblighi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attraverso</w:t>
      </w:r>
      <w:r w:rsidRPr="00E571EB">
        <w:rPr>
          <w:rFonts w:ascii="Times New Roman" w:hAnsi="Times New Roman" w:cs="Times New Roman"/>
          <w:spacing w:val="1"/>
          <w:sz w:val="24"/>
          <w:szCs w:val="24"/>
        </w:rPr>
        <w:t xml:space="preserve"> il  </w:t>
      </w:r>
      <w:r w:rsidRPr="00E571EB">
        <w:rPr>
          <w:rFonts w:ascii="Times New Roman" w:hAnsi="Times New Roman" w:cs="Times New Roman"/>
          <w:sz w:val="24"/>
          <w:szCs w:val="24"/>
        </w:rPr>
        <w:t>monitoraggio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almeno annuale, dei dati pubblicati.</w:t>
      </w:r>
    </w:p>
    <w:p w14:paraId="70056030" w14:textId="77777777" w:rsidR="005D7895" w:rsidRPr="00E571EB" w:rsidRDefault="005D7895" w:rsidP="005D7895">
      <w:pPr>
        <w:pStyle w:val="Corpotesto"/>
        <w:spacing w:line="360" w:lineRule="auto"/>
        <w:ind w:right="157"/>
        <w:jc w:val="both"/>
        <w:rPr>
          <w:rFonts w:ascii="Times New Roman" w:hAnsi="Times New Roman" w:cs="Times New Roman"/>
          <w:sz w:val="24"/>
          <w:szCs w:val="24"/>
        </w:rPr>
      </w:pPr>
      <w:r w:rsidRPr="00E571EB">
        <w:rPr>
          <w:rFonts w:ascii="Times New Roman" w:hAnsi="Times New Roman" w:cs="Times New Roman"/>
          <w:sz w:val="24"/>
          <w:szCs w:val="24"/>
        </w:rPr>
        <w:t>Al fine di agevolare l’attività di controllo e monitoraggio del RPCT di norma, i Responsabili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Servizio, dopo aver pubblicato i dati, informano tempestivamente il RPCT 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rispettando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scadenze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indicate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colonna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apposita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Mappa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trasparenza.</w:t>
      </w:r>
    </w:p>
    <w:p w14:paraId="1947F552" w14:textId="77777777" w:rsidR="005D7895" w:rsidRPr="00E571EB" w:rsidRDefault="005D7895" w:rsidP="005D7895">
      <w:pPr>
        <w:pStyle w:val="Corpotesto"/>
        <w:spacing w:before="4"/>
        <w:ind w:left="0"/>
        <w:rPr>
          <w:rFonts w:ascii="Times New Roman" w:hAnsi="Times New Roman" w:cs="Times New Roman"/>
          <w:sz w:val="24"/>
          <w:szCs w:val="24"/>
        </w:rPr>
      </w:pPr>
    </w:p>
    <w:p w14:paraId="466CC790" w14:textId="77777777" w:rsidR="0068059F" w:rsidRDefault="005D7895" w:rsidP="005D7895">
      <w:pPr>
        <w:pStyle w:val="Corpotesto"/>
        <w:spacing w:before="1" w:line="360" w:lineRule="auto"/>
        <w:ind w:right="159"/>
        <w:rPr>
          <w:rFonts w:ascii="Times New Roman" w:hAnsi="Times New Roman" w:cs="Times New Roman"/>
          <w:b/>
          <w:sz w:val="24"/>
          <w:szCs w:val="24"/>
        </w:rPr>
      </w:pPr>
      <w:r w:rsidRPr="00E571EB">
        <w:rPr>
          <w:rFonts w:ascii="Times New Roman" w:hAnsi="Times New Roman" w:cs="Times New Roman"/>
          <w:b/>
          <w:sz w:val="24"/>
          <w:szCs w:val="24"/>
        </w:rPr>
        <w:t>La</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trasparenza</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la</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nuova</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disciplina</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della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tutela</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dei</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dati</w:t>
      </w:r>
      <w:r w:rsidRPr="00E571EB">
        <w:rPr>
          <w:rFonts w:ascii="Times New Roman" w:hAnsi="Times New Roman" w:cs="Times New Roman"/>
          <w:b/>
          <w:spacing w:val="1"/>
          <w:sz w:val="24"/>
          <w:szCs w:val="24"/>
        </w:rPr>
        <w:t xml:space="preserve"> </w:t>
      </w:r>
      <w:r w:rsidRPr="00E571EB">
        <w:rPr>
          <w:rFonts w:ascii="Times New Roman" w:hAnsi="Times New Roman" w:cs="Times New Roman"/>
          <w:b/>
          <w:sz w:val="24"/>
          <w:szCs w:val="24"/>
        </w:rPr>
        <w:t>personali</w:t>
      </w:r>
      <w:r w:rsidRPr="00E571EB">
        <w:rPr>
          <w:rFonts w:ascii="Times New Roman" w:hAnsi="Times New Roman" w:cs="Times New Roman"/>
          <w:b/>
          <w:spacing w:val="4"/>
          <w:sz w:val="24"/>
          <w:szCs w:val="24"/>
        </w:rPr>
        <w:t xml:space="preserve"> </w:t>
      </w:r>
      <w:r w:rsidRPr="00E571EB">
        <w:rPr>
          <w:rFonts w:ascii="Times New Roman" w:hAnsi="Times New Roman" w:cs="Times New Roman"/>
          <w:b/>
          <w:sz w:val="24"/>
          <w:szCs w:val="24"/>
        </w:rPr>
        <w:t>(reg.</w:t>
      </w:r>
      <w:r w:rsidRPr="00E571EB">
        <w:rPr>
          <w:rFonts w:ascii="Times New Roman" w:hAnsi="Times New Roman" w:cs="Times New Roman"/>
          <w:b/>
          <w:spacing w:val="2"/>
          <w:sz w:val="24"/>
          <w:szCs w:val="24"/>
        </w:rPr>
        <w:t xml:space="preserve"> </w:t>
      </w:r>
      <w:r w:rsidRPr="00E571EB">
        <w:rPr>
          <w:rFonts w:ascii="Times New Roman" w:hAnsi="Times New Roman" w:cs="Times New Roman"/>
          <w:b/>
          <w:sz w:val="24"/>
          <w:szCs w:val="24"/>
        </w:rPr>
        <w:t>Ue</w:t>
      </w:r>
      <w:r w:rsidRPr="00E571EB">
        <w:rPr>
          <w:rFonts w:ascii="Times New Roman" w:hAnsi="Times New Roman" w:cs="Times New Roman"/>
          <w:b/>
          <w:spacing w:val="3"/>
          <w:sz w:val="24"/>
          <w:szCs w:val="24"/>
        </w:rPr>
        <w:t xml:space="preserve"> </w:t>
      </w:r>
      <w:r w:rsidRPr="00E571EB">
        <w:rPr>
          <w:rFonts w:ascii="Times New Roman" w:hAnsi="Times New Roman" w:cs="Times New Roman"/>
          <w:b/>
          <w:sz w:val="24"/>
          <w:szCs w:val="24"/>
        </w:rPr>
        <w:t>2016/679)</w:t>
      </w:r>
    </w:p>
    <w:p w14:paraId="789B0335" w14:textId="6A8D3666" w:rsidR="005D7895" w:rsidRPr="00E571EB" w:rsidRDefault="005D7895" w:rsidP="0068059F">
      <w:pPr>
        <w:pStyle w:val="Corpotesto"/>
        <w:spacing w:before="1" w:line="360" w:lineRule="auto"/>
        <w:ind w:right="159"/>
        <w:jc w:val="both"/>
        <w:rPr>
          <w:rFonts w:ascii="Times New Roman" w:hAnsi="Times New Roman" w:cs="Times New Roman"/>
          <w:sz w:val="24"/>
          <w:szCs w:val="24"/>
        </w:rPr>
      </w:pPr>
      <w:r w:rsidRPr="00E571EB">
        <w:rPr>
          <w:rFonts w:ascii="Times New Roman" w:hAnsi="Times New Roman" w:cs="Times New Roman"/>
          <w:b/>
          <w:spacing w:val="1"/>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seguito</w:t>
      </w:r>
      <w:r w:rsidRPr="00E571EB">
        <w:rPr>
          <w:rFonts w:ascii="Times New Roman" w:hAnsi="Times New Roman" w:cs="Times New Roman"/>
          <w:spacing w:val="15"/>
          <w:sz w:val="24"/>
          <w:szCs w:val="24"/>
        </w:rPr>
        <w:t xml:space="preserve"> </w:t>
      </w:r>
      <w:r w:rsidRPr="00E571EB">
        <w:rPr>
          <w:rFonts w:ascii="Times New Roman" w:hAnsi="Times New Roman" w:cs="Times New Roman"/>
          <w:sz w:val="24"/>
          <w:szCs w:val="24"/>
        </w:rPr>
        <w:t>dell’applicazione</w:t>
      </w:r>
      <w:r w:rsidRPr="00E571EB">
        <w:rPr>
          <w:rFonts w:ascii="Times New Roman" w:hAnsi="Times New Roman" w:cs="Times New Roman"/>
          <w:spacing w:val="15"/>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25</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maggio</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2018</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1"/>
          <w:sz w:val="24"/>
          <w:szCs w:val="24"/>
        </w:rPr>
        <w:t xml:space="preserve"> </w:t>
      </w:r>
      <w:r w:rsidRPr="00E571EB">
        <w:rPr>
          <w:rFonts w:ascii="Times New Roman" w:hAnsi="Times New Roman" w:cs="Times New Roman"/>
          <w:sz w:val="24"/>
          <w:szCs w:val="24"/>
        </w:rPr>
        <w:t>Regolamento</w:t>
      </w:r>
      <w:r w:rsidRPr="00E571EB">
        <w:rPr>
          <w:rFonts w:ascii="Times New Roman" w:hAnsi="Times New Roman" w:cs="Times New Roman"/>
          <w:spacing w:val="15"/>
          <w:sz w:val="24"/>
          <w:szCs w:val="24"/>
        </w:rPr>
        <w:t xml:space="preserve"> </w:t>
      </w:r>
      <w:r w:rsidRPr="00E571EB">
        <w:rPr>
          <w:rFonts w:ascii="Times New Roman" w:hAnsi="Times New Roman" w:cs="Times New Roman"/>
          <w:sz w:val="24"/>
          <w:szCs w:val="24"/>
        </w:rPr>
        <w:t>(UE)</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2016/679</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Parlamento</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Europeo</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5"/>
          <w:sz w:val="24"/>
          <w:szCs w:val="24"/>
        </w:rPr>
        <w:t xml:space="preserve"> </w:t>
      </w:r>
      <w:r w:rsidRPr="00E571EB">
        <w:rPr>
          <w:rFonts w:ascii="Times New Roman" w:hAnsi="Times New Roman" w:cs="Times New Roman"/>
          <w:sz w:val="24"/>
          <w:szCs w:val="24"/>
        </w:rPr>
        <w:t>Consiglio</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27</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aprile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2016</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«relativo</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37"/>
          <w:sz w:val="24"/>
          <w:szCs w:val="24"/>
        </w:rPr>
        <w:t xml:space="preserve"> </w:t>
      </w:r>
      <w:r w:rsidRPr="00E571EB">
        <w:rPr>
          <w:rFonts w:ascii="Times New Roman" w:hAnsi="Times New Roman" w:cs="Times New Roman"/>
          <w:sz w:val="24"/>
          <w:szCs w:val="24"/>
        </w:rPr>
        <w:t>protezione</w:t>
      </w:r>
      <w:r w:rsidRPr="00E571EB">
        <w:rPr>
          <w:rFonts w:ascii="Times New Roman" w:hAnsi="Times New Roman" w:cs="Times New Roman"/>
          <w:spacing w:val="36"/>
          <w:sz w:val="24"/>
          <w:szCs w:val="24"/>
        </w:rPr>
        <w:t xml:space="preserve"> </w:t>
      </w:r>
      <w:r w:rsidRPr="00E571EB">
        <w:rPr>
          <w:rFonts w:ascii="Times New Roman" w:hAnsi="Times New Roman" w:cs="Times New Roman"/>
          <w:sz w:val="24"/>
          <w:szCs w:val="24"/>
        </w:rPr>
        <w:t>delle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persone</w:t>
      </w:r>
      <w:r w:rsidRPr="00E571EB">
        <w:rPr>
          <w:rFonts w:ascii="Times New Roman" w:hAnsi="Times New Roman" w:cs="Times New Roman"/>
          <w:spacing w:val="37"/>
          <w:sz w:val="24"/>
          <w:szCs w:val="24"/>
        </w:rPr>
        <w:t xml:space="preserve"> </w:t>
      </w:r>
      <w:r w:rsidRPr="00E571EB">
        <w:rPr>
          <w:rFonts w:ascii="Times New Roman" w:hAnsi="Times New Roman" w:cs="Times New Roman"/>
          <w:sz w:val="24"/>
          <w:szCs w:val="24"/>
        </w:rPr>
        <w:t>fisiche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riguardo</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al trattamento</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dati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personali,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nonché</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alla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libera</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circolazione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 tali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dati</w:t>
      </w:r>
      <w:r w:rsidRPr="00E571EB">
        <w:rPr>
          <w:rFonts w:ascii="Times New Roman" w:hAnsi="Times New Roman" w:cs="Times New Roman"/>
          <w:spacing w:val="4"/>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abroga</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direttiva</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95/46/CE</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(Regolamento</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generale</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sulla</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protezione</w:t>
      </w:r>
      <w:r w:rsidRPr="00E571EB">
        <w:rPr>
          <w:rFonts w:ascii="Times New Roman" w:hAnsi="Times New Roman" w:cs="Times New Roman"/>
          <w:spacing w:val="39"/>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dati)»</w:t>
      </w:r>
      <w:r w:rsidRPr="00E571EB">
        <w:rPr>
          <w:rFonts w:ascii="Times New Roman" w:hAnsi="Times New Roman" w:cs="Times New Roman"/>
          <w:spacing w:val="42"/>
          <w:sz w:val="24"/>
          <w:szCs w:val="24"/>
        </w:rPr>
        <w:t xml:space="preserve"> </w:t>
      </w:r>
      <w:r w:rsidRPr="00E571EB">
        <w:rPr>
          <w:rFonts w:ascii="Times New Roman" w:hAnsi="Times New Roman" w:cs="Times New Roman"/>
          <w:sz w:val="24"/>
          <w:szCs w:val="24"/>
        </w:rPr>
        <w:t>(si</w:t>
      </w:r>
      <w:r w:rsidRPr="00E571EB">
        <w:rPr>
          <w:rFonts w:ascii="Times New Roman" w:hAnsi="Times New Roman" w:cs="Times New Roman"/>
          <w:spacing w:val="40"/>
          <w:sz w:val="24"/>
          <w:szCs w:val="24"/>
        </w:rPr>
        <w:t xml:space="preserve"> </w:t>
      </w:r>
      <w:r w:rsidRPr="00E571EB">
        <w:rPr>
          <w:rFonts w:ascii="Times New Roman" w:hAnsi="Times New Roman" w:cs="Times New Roman"/>
          <w:sz w:val="24"/>
          <w:szCs w:val="24"/>
        </w:rPr>
        <w:t>seguito</w:t>
      </w:r>
      <w:r w:rsidRPr="00E571EB">
        <w:rPr>
          <w:rFonts w:ascii="Times New Roman" w:hAnsi="Times New Roman" w:cs="Times New Roman"/>
          <w:spacing w:val="41"/>
          <w:sz w:val="24"/>
          <w:szCs w:val="24"/>
        </w:rPr>
        <w:t xml:space="preserve"> </w:t>
      </w:r>
      <w:r w:rsidRPr="00E571EB">
        <w:rPr>
          <w:rFonts w:ascii="Times New Roman" w:hAnsi="Times New Roman" w:cs="Times New Roman"/>
          <w:sz w:val="24"/>
          <w:szCs w:val="24"/>
        </w:rPr>
        <w:t>RGPD)</w:t>
      </w:r>
      <w:r w:rsidRPr="00E571EB">
        <w:rPr>
          <w:rFonts w:ascii="Times New Roman" w:hAnsi="Times New Roman" w:cs="Times New Roman"/>
          <w:spacing w:val="38"/>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dell’entrata</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vigore,</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17"/>
          <w:sz w:val="24"/>
          <w:szCs w:val="24"/>
        </w:rPr>
        <w:t xml:space="preserve"> </w:t>
      </w:r>
      <w:r w:rsidRPr="00E571EB">
        <w:rPr>
          <w:rFonts w:ascii="Times New Roman" w:hAnsi="Times New Roman" w:cs="Times New Roman"/>
          <w:sz w:val="24"/>
          <w:szCs w:val="24"/>
        </w:rPr>
        <w:t>19</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settembre</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2018,</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6"/>
          <w:sz w:val="24"/>
          <w:szCs w:val="24"/>
        </w:rPr>
        <w:t xml:space="preserve"> </w:t>
      </w:r>
      <w:r w:rsidRPr="00E571EB">
        <w:rPr>
          <w:rFonts w:ascii="Times New Roman" w:hAnsi="Times New Roman" w:cs="Times New Roman"/>
          <w:sz w:val="24"/>
          <w:szCs w:val="24"/>
        </w:rPr>
        <w:t>decreto</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legislativo</w:t>
      </w:r>
      <w:r w:rsidRPr="00E571EB">
        <w:rPr>
          <w:rFonts w:ascii="Times New Roman" w:hAnsi="Times New Roman" w:cs="Times New Roman"/>
          <w:spacing w:val="21"/>
          <w:sz w:val="24"/>
          <w:szCs w:val="24"/>
        </w:rPr>
        <w:t xml:space="preserve"> </w:t>
      </w:r>
      <w:r w:rsidRPr="00E571EB">
        <w:rPr>
          <w:rFonts w:ascii="Times New Roman" w:hAnsi="Times New Roman" w:cs="Times New Roman"/>
          <w:sz w:val="24"/>
          <w:szCs w:val="24"/>
        </w:rPr>
        <w:t>10</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agosto</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2018,</w:t>
      </w:r>
      <w:r w:rsidRPr="00E571EB">
        <w:rPr>
          <w:rFonts w:ascii="Times New Roman" w:hAnsi="Times New Roman" w:cs="Times New Roman"/>
          <w:spacing w:val="16"/>
          <w:sz w:val="24"/>
          <w:szCs w:val="24"/>
        </w:rPr>
        <w:t xml:space="preserve"> </w:t>
      </w:r>
      <w:r w:rsidRPr="00E571EB">
        <w:rPr>
          <w:rFonts w:ascii="Times New Roman" w:hAnsi="Times New Roman" w:cs="Times New Roman"/>
          <w:sz w:val="24"/>
          <w:szCs w:val="24"/>
        </w:rPr>
        <w:t>n.</w:t>
      </w:r>
      <w:r w:rsidRPr="00E571EB">
        <w:rPr>
          <w:rFonts w:ascii="Times New Roman" w:hAnsi="Times New Roman" w:cs="Times New Roman"/>
          <w:spacing w:val="19"/>
          <w:sz w:val="24"/>
          <w:szCs w:val="24"/>
        </w:rPr>
        <w:t xml:space="preserve"> </w:t>
      </w:r>
      <w:r w:rsidRPr="00E571EB">
        <w:rPr>
          <w:rFonts w:ascii="Times New Roman" w:hAnsi="Times New Roman" w:cs="Times New Roman"/>
          <w:sz w:val="24"/>
          <w:szCs w:val="24"/>
        </w:rPr>
        <w:t>101</w:t>
      </w:r>
      <w:r w:rsidRPr="00E571EB">
        <w:rPr>
          <w:rFonts w:ascii="Times New Roman" w:hAnsi="Times New Roman" w:cs="Times New Roman"/>
          <w:spacing w:val="18"/>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67"/>
          <w:sz w:val="24"/>
          <w:szCs w:val="24"/>
        </w:rPr>
        <w:t xml:space="preserve"> </w:t>
      </w:r>
      <w:r w:rsidRPr="00E571EB">
        <w:rPr>
          <w:rFonts w:ascii="Times New Roman" w:hAnsi="Times New Roman" w:cs="Times New Roman"/>
          <w:sz w:val="24"/>
          <w:szCs w:val="24"/>
        </w:rPr>
        <w:t>adegua</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il</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Codice</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in</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materia</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protezione</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dei</w:t>
      </w:r>
      <w:r w:rsidRPr="00E571EB">
        <w:rPr>
          <w:rFonts w:ascii="Times New Roman" w:hAnsi="Times New Roman" w:cs="Times New Roman"/>
          <w:spacing w:val="5"/>
          <w:sz w:val="24"/>
          <w:szCs w:val="24"/>
        </w:rPr>
        <w:t xml:space="preserve"> </w:t>
      </w:r>
      <w:r w:rsidRPr="00E571EB">
        <w:rPr>
          <w:rFonts w:ascii="Times New Roman" w:hAnsi="Times New Roman" w:cs="Times New Roman"/>
          <w:sz w:val="24"/>
          <w:szCs w:val="24"/>
        </w:rPr>
        <w:t>dati</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personali</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decreto</w:t>
      </w:r>
      <w:r w:rsidRPr="00E571EB">
        <w:rPr>
          <w:rFonts w:ascii="Times New Roman" w:hAnsi="Times New Roman" w:cs="Times New Roman"/>
          <w:spacing w:val="7"/>
          <w:sz w:val="24"/>
          <w:szCs w:val="24"/>
        </w:rPr>
        <w:t xml:space="preserve"> </w:t>
      </w:r>
      <w:r w:rsidRPr="00E571EB">
        <w:rPr>
          <w:rFonts w:ascii="Times New Roman" w:hAnsi="Times New Roman" w:cs="Times New Roman"/>
          <w:sz w:val="24"/>
          <w:szCs w:val="24"/>
        </w:rPr>
        <w:t>legislativo</w:t>
      </w:r>
      <w:r w:rsidRPr="00E571EB">
        <w:rPr>
          <w:rFonts w:ascii="Times New Roman" w:hAnsi="Times New Roman" w:cs="Times New Roman"/>
          <w:spacing w:val="8"/>
          <w:sz w:val="24"/>
          <w:szCs w:val="24"/>
        </w:rPr>
        <w:t xml:space="preserve"> </w:t>
      </w:r>
      <w:r w:rsidRPr="00E571EB">
        <w:rPr>
          <w:rFonts w:ascii="Times New Roman" w:hAnsi="Times New Roman" w:cs="Times New Roman"/>
          <w:sz w:val="24"/>
          <w:szCs w:val="24"/>
        </w:rPr>
        <w:t>30</w:t>
      </w:r>
      <w:r w:rsidRPr="00E571EB">
        <w:rPr>
          <w:rFonts w:ascii="Times New Roman" w:hAnsi="Times New Roman" w:cs="Times New Roman"/>
          <w:spacing w:val="6"/>
          <w:sz w:val="24"/>
          <w:szCs w:val="24"/>
        </w:rPr>
        <w:t xml:space="preserve"> </w:t>
      </w:r>
      <w:r w:rsidRPr="00E571EB">
        <w:rPr>
          <w:rFonts w:ascii="Times New Roman" w:hAnsi="Times New Roman" w:cs="Times New Roman"/>
          <w:sz w:val="24"/>
          <w:szCs w:val="24"/>
        </w:rPr>
        <w:t>giugno</w:t>
      </w:r>
      <w:r w:rsidRPr="00E571EB">
        <w:rPr>
          <w:rFonts w:ascii="Times New Roman" w:hAnsi="Times New Roman" w:cs="Times New Roman"/>
          <w:spacing w:val="9"/>
          <w:sz w:val="24"/>
          <w:szCs w:val="24"/>
        </w:rPr>
        <w:t xml:space="preserve"> </w:t>
      </w:r>
      <w:r w:rsidRPr="00E571EB">
        <w:rPr>
          <w:rFonts w:ascii="Times New Roman" w:hAnsi="Times New Roman" w:cs="Times New Roman"/>
          <w:sz w:val="24"/>
          <w:szCs w:val="24"/>
        </w:rPr>
        <w:t>2003,</w:t>
      </w:r>
    </w:p>
    <w:p w14:paraId="6DD6FFD6" w14:textId="77777777" w:rsidR="005D7895" w:rsidRPr="00E571EB" w:rsidRDefault="005D7895" w:rsidP="0068059F">
      <w:pPr>
        <w:pStyle w:val="Corpotesto"/>
        <w:spacing w:line="360" w:lineRule="auto"/>
        <w:ind w:right="159"/>
        <w:jc w:val="both"/>
        <w:rPr>
          <w:rFonts w:ascii="Times New Roman" w:hAnsi="Times New Roman" w:cs="Times New Roman"/>
          <w:sz w:val="24"/>
          <w:szCs w:val="24"/>
        </w:rPr>
      </w:pPr>
      <w:r w:rsidRPr="00E571EB">
        <w:rPr>
          <w:rFonts w:ascii="Times New Roman" w:hAnsi="Times New Roman" w:cs="Times New Roman"/>
          <w:sz w:val="24"/>
          <w:szCs w:val="24"/>
        </w:rPr>
        <w:t>n.</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196</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alle</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disposizioni</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Regolamento</w:t>
      </w:r>
      <w:r w:rsidRPr="00E571EB">
        <w:rPr>
          <w:rFonts w:ascii="Times New Roman" w:hAnsi="Times New Roman" w:cs="Times New Roman"/>
          <w:spacing w:val="12"/>
          <w:sz w:val="24"/>
          <w:szCs w:val="24"/>
        </w:rPr>
        <w:t xml:space="preserve"> </w:t>
      </w:r>
      <w:r w:rsidRPr="00E571EB">
        <w:rPr>
          <w:rFonts w:ascii="Times New Roman" w:hAnsi="Times New Roman" w:cs="Times New Roman"/>
          <w:sz w:val="24"/>
          <w:szCs w:val="24"/>
        </w:rPr>
        <w:t>(UE)</w:t>
      </w:r>
      <w:r w:rsidRPr="00E571EB">
        <w:rPr>
          <w:rFonts w:ascii="Times New Roman" w:hAnsi="Times New Roman" w:cs="Times New Roman"/>
          <w:spacing w:val="16"/>
          <w:sz w:val="24"/>
          <w:szCs w:val="24"/>
        </w:rPr>
        <w:t xml:space="preserve"> </w:t>
      </w:r>
      <w:r w:rsidRPr="00E571EB">
        <w:rPr>
          <w:rFonts w:ascii="Times New Roman" w:hAnsi="Times New Roman" w:cs="Times New Roman"/>
          <w:sz w:val="24"/>
          <w:szCs w:val="24"/>
        </w:rPr>
        <w:t>2016/679,</w:t>
      </w:r>
      <w:r w:rsidRPr="00E571EB">
        <w:rPr>
          <w:rFonts w:ascii="Times New Roman" w:hAnsi="Times New Roman" w:cs="Times New Roman"/>
          <w:spacing w:val="13"/>
          <w:sz w:val="24"/>
          <w:szCs w:val="24"/>
        </w:rPr>
        <w:t xml:space="preserve"> </w:t>
      </w:r>
      <w:r w:rsidRPr="00E571EB">
        <w:rPr>
          <w:rFonts w:ascii="Times New Roman" w:hAnsi="Times New Roman" w:cs="Times New Roman"/>
          <w:sz w:val="24"/>
          <w:szCs w:val="24"/>
        </w:rPr>
        <w:t>occorre</w:t>
      </w:r>
      <w:r w:rsidRPr="00E571EB">
        <w:rPr>
          <w:rFonts w:ascii="Times New Roman" w:hAnsi="Times New Roman" w:cs="Times New Roman"/>
          <w:spacing w:val="15"/>
          <w:sz w:val="24"/>
          <w:szCs w:val="24"/>
        </w:rPr>
        <w:t xml:space="preserve"> </w:t>
      </w:r>
      <w:r w:rsidRPr="00E571EB">
        <w:rPr>
          <w:rFonts w:ascii="Times New Roman" w:hAnsi="Times New Roman" w:cs="Times New Roman"/>
          <w:sz w:val="24"/>
          <w:szCs w:val="24"/>
        </w:rPr>
        <w:t>chiarire</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4"/>
          <w:sz w:val="24"/>
          <w:szCs w:val="24"/>
        </w:rPr>
        <w:t xml:space="preserve"> </w:t>
      </w:r>
      <w:r w:rsidRPr="00E571EB">
        <w:rPr>
          <w:rFonts w:ascii="Times New Roman" w:hAnsi="Times New Roman" w:cs="Times New Roman"/>
          <w:sz w:val="24"/>
          <w:szCs w:val="24"/>
        </w:rPr>
        <w:t>compatibilità</w:t>
      </w:r>
      <w:r w:rsidRPr="00E571EB">
        <w:rPr>
          <w:rFonts w:ascii="Times New Roman" w:hAnsi="Times New Roman" w:cs="Times New Roman"/>
          <w:spacing w:val="15"/>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nuova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disciplina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con</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gli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obblighi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33/2013.</w:t>
      </w:r>
    </w:p>
    <w:p w14:paraId="6C21B10C" w14:textId="77777777" w:rsidR="005D7895" w:rsidRPr="00E571EB" w:rsidRDefault="005D7895" w:rsidP="0068059F">
      <w:pPr>
        <w:pStyle w:val="Corpotesto"/>
        <w:spacing w:line="360" w:lineRule="auto"/>
        <w:ind w:right="158"/>
        <w:jc w:val="both"/>
        <w:rPr>
          <w:rFonts w:ascii="Times New Roman" w:hAnsi="Times New Roman" w:cs="Times New Roman"/>
          <w:sz w:val="24"/>
          <w:szCs w:val="24"/>
        </w:rPr>
      </w:pPr>
      <w:r w:rsidRPr="00E571EB">
        <w:rPr>
          <w:rFonts w:ascii="Times New Roman" w:hAnsi="Times New Roman" w:cs="Times New Roman"/>
          <w:sz w:val="24"/>
          <w:szCs w:val="24"/>
        </w:rPr>
        <w:t>Occorre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evidenziare,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riguardo,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l’art.</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2-ter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196/2003,</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introdotto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dal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d.lgs.</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101/2018, in continuità con il previgente articolo 19 del Codice, dispone al comma 1 che la base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giuridica per il trattamento di dati personali effettuato per l’esecuzione di un compito di interesse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pubblico o connesso all’esercizio di pubblici poteri, ai sensi dell’art. 6, paragrafo 3, lett. b) del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Regolamento (UE) 2016/679, «è costituita esclusivamente da una norma di legge o, nei casi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previsti dalla legge, di regolamento». Inoltre il comma 3 del medesimo articolo stabilisce che «La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diffusione e la comunicazione di dati personali, trattati per l’esecuzione di un compito di interesse</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pubblico o connesso all’esercizio di pubblici poteri, a soggetti che intendono trattarli per altre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finalità sono ammesse unicamente se previste ai sensi del comma 1». Il regime normativo per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trattamento di dati personali da parte dei soggetti pubblici è, quindi, rimasto sostanzialmente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inalterato essendo confermato il principio che esso è consentito unicamente se ammesso da una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norma</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di legge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nei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casi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previsti dalla legge, 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regolamento.</w:t>
      </w:r>
    </w:p>
    <w:p w14:paraId="63920062" w14:textId="77777777" w:rsidR="005D7895" w:rsidRPr="00E571EB" w:rsidRDefault="005D7895" w:rsidP="005D7895">
      <w:pPr>
        <w:pStyle w:val="Corpotesto"/>
        <w:spacing w:before="83" w:line="360" w:lineRule="auto"/>
        <w:ind w:right="161"/>
        <w:jc w:val="both"/>
        <w:rPr>
          <w:rFonts w:ascii="Times New Roman" w:hAnsi="Times New Roman" w:cs="Times New Roman"/>
          <w:sz w:val="24"/>
          <w:szCs w:val="24"/>
        </w:rPr>
      </w:pPr>
      <w:r w:rsidRPr="00E571EB">
        <w:rPr>
          <w:rFonts w:ascii="Times New Roman" w:hAnsi="Times New Roman" w:cs="Times New Roman"/>
          <w:sz w:val="24"/>
          <w:szCs w:val="24"/>
        </w:rPr>
        <w:t>Pertanto, fermo restando il valore riconosciuto alla trasparenza, che concorre ad attuare il</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principio democratico e i principi costituzionali di eguaglianza, di imparzialità, buon andamento,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responsabilità,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efficacia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ed</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efficienza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nell’utilizzo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risorse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integrità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lealtà</w:t>
      </w:r>
      <w:r w:rsidRPr="00E571EB">
        <w:rPr>
          <w:rFonts w:ascii="Times New Roman" w:hAnsi="Times New Roman" w:cs="Times New Roman"/>
          <w:spacing w:val="70"/>
          <w:sz w:val="24"/>
          <w:szCs w:val="24"/>
        </w:rPr>
        <w:t xml:space="preserve"> </w:t>
      </w:r>
      <w:r w:rsidRPr="00E571EB">
        <w:rPr>
          <w:rFonts w:ascii="Times New Roman" w:hAnsi="Times New Roman" w:cs="Times New Roman"/>
          <w:sz w:val="24"/>
          <w:szCs w:val="24"/>
        </w:rPr>
        <w:t>nel</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servizio alla nazione (art. 1, d.lgs. 33/2013), occorre che le pubbliche amministrazioni, prima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 xml:space="preserve">mettere a disposizione sui propri </w:t>
      </w:r>
      <w:r w:rsidRPr="00E571EB">
        <w:rPr>
          <w:rFonts w:ascii="Times New Roman" w:hAnsi="Times New Roman" w:cs="Times New Roman"/>
          <w:sz w:val="24"/>
          <w:szCs w:val="24"/>
        </w:rPr>
        <w:lastRenderedPageBreak/>
        <w:t>siti web istituzionali dati e documenti (in forma integrale o per</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estratto, ivi compresi gli allegati) contenenti dati personali, verifichino che la disciplina in materia</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di trasparenza contenuta nel d.lgs. 33/2013 o in altre normative, anche di settore, preveda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l’obbligo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 pubblicazione.</w:t>
      </w:r>
    </w:p>
    <w:p w14:paraId="7325A683" w14:textId="77777777" w:rsidR="005D7895" w:rsidRPr="00E571EB" w:rsidRDefault="005D7895" w:rsidP="005D7895">
      <w:pPr>
        <w:pStyle w:val="Corpotesto"/>
        <w:spacing w:line="360" w:lineRule="auto"/>
        <w:ind w:right="156"/>
        <w:jc w:val="both"/>
        <w:rPr>
          <w:rFonts w:ascii="Times New Roman" w:hAnsi="Times New Roman" w:cs="Times New Roman"/>
          <w:sz w:val="24"/>
          <w:szCs w:val="24"/>
        </w:rPr>
      </w:pPr>
      <w:r w:rsidRPr="00E571EB">
        <w:rPr>
          <w:rFonts w:ascii="Times New Roman" w:hAnsi="Times New Roman" w:cs="Times New Roman"/>
          <w:sz w:val="24"/>
          <w:szCs w:val="24"/>
        </w:rPr>
        <w:t>Il d.lgs. 33/2013 all’art. 7 bis, co. 4, dispone inoltre che «Nei casi in cui norme di legge o 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regolamento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prevedano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atti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documenti,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le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pubbliche</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amministrazioni</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provvedono</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a</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rendere</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24"/>
          <w:sz w:val="24"/>
          <w:szCs w:val="24"/>
        </w:rPr>
        <w:t xml:space="preserve"> </w:t>
      </w:r>
      <w:r w:rsidRPr="00E571EB">
        <w:rPr>
          <w:rFonts w:ascii="Times New Roman" w:hAnsi="Times New Roman" w:cs="Times New Roman"/>
          <w:sz w:val="24"/>
          <w:szCs w:val="24"/>
        </w:rPr>
        <w:t>intelligibili</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i</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dati</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personali</w:t>
      </w:r>
      <w:r w:rsidRPr="00E571EB">
        <w:rPr>
          <w:rFonts w:ascii="Times New Roman" w:hAnsi="Times New Roman" w:cs="Times New Roman"/>
          <w:spacing w:val="24"/>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pertinenti</w:t>
      </w:r>
      <w:r w:rsidRPr="00E571EB">
        <w:rPr>
          <w:rFonts w:ascii="Times New Roman" w:hAnsi="Times New Roman" w:cs="Times New Roman"/>
          <w:spacing w:val="28"/>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24"/>
          <w:sz w:val="24"/>
          <w:szCs w:val="24"/>
        </w:rPr>
        <w:t xml:space="preserve"> </w:t>
      </w:r>
      <w:r w:rsidRPr="00E571EB">
        <w:rPr>
          <w:rFonts w:ascii="Times New Roman" w:hAnsi="Times New Roman" w:cs="Times New Roman"/>
          <w:sz w:val="24"/>
          <w:szCs w:val="24"/>
        </w:rPr>
        <w:t>se</w:t>
      </w:r>
      <w:r w:rsidRPr="00E571EB">
        <w:rPr>
          <w:rFonts w:ascii="Times New Roman" w:hAnsi="Times New Roman" w:cs="Times New Roman"/>
          <w:spacing w:val="26"/>
          <w:sz w:val="24"/>
          <w:szCs w:val="24"/>
        </w:rPr>
        <w:t xml:space="preserve"> </w:t>
      </w:r>
      <w:r w:rsidRPr="00E571EB">
        <w:rPr>
          <w:rFonts w:ascii="Times New Roman" w:hAnsi="Times New Roman" w:cs="Times New Roman"/>
          <w:sz w:val="24"/>
          <w:szCs w:val="24"/>
        </w:rPr>
        <w:t>sensibili</w:t>
      </w:r>
      <w:r w:rsidRPr="00E571EB">
        <w:rPr>
          <w:rFonts w:ascii="Times New Roman" w:hAnsi="Times New Roman" w:cs="Times New Roman"/>
          <w:spacing w:val="27"/>
          <w:sz w:val="24"/>
          <w:szCs w:val="24"/>
        </w:rPr>
        <w:t xml:space="preserve"> </w:t>
      </w:r>
      <w:r w:rsidRPr="00E571EB">
        <w:rPr>
          <w:rFonts w:ascii="Times New Roman" w:hAnsi="Times New Roman" w:cs="Times New Roman"/>
          <w:sz w:val="24"/>
          <w:szCs w:val="24"/>
        </w:rPr>
        <w:t>o</w:t>
      </w:r>
      <w:r w:rsidRPr="00E571EB">
        <w:rPr>
          <w:rFonts w:ascii="Times New Roman" w:hAnsi="Times New Roman" w:cs="Times New Roman"/>
          <w:spacing w:val="25"/>
          <w:sz w:val="24"/>
          <w:szCs w:val="24"/>
        </w:rPr>
        <w:t xml:space="preserve"> </w:t>
      </w:r>
      <w:r w:rsidRPr="00E571EB">
        <w:rPr>
          <w:rFonts w:ascii="Times New Roman" w:hAnsi="Times New Roman" w:cs="Times New Roman"/>
          <w:sz w:val="24"/>
          <w:szCs w:val="24"/>
        </w:rPr>
        <w:t>giudiziari,</w:t>
      </w:r>
      <w:r w:rsidRPr="00E571EB">
        <w:rPr>
          <w:rFonts w:ascii="Times New Roman" w:hAnsi="Times New Roman" w:cs="Times New Roman"/>
          <w:spacing w:val="-68"/>
          <w:sz w:val="24"/>
          <w:szCs w:val="24"/>
        </w:rPr>
        <w:t xml:space="preserve"> </w:t>
      </w:r>
      <w:r w:rsidRPr="00E571EB">
        <w:rPr>
          <w:rFonts w:ascii="Times New Roman" w:hAnsi="Times New Roman" w:cs="Times New Roman"/>
          <w:sz w:val="24"/>
          <w:szCs w:val="24"/>
        </w:rPr>
        <w:t>non</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indispensabili rispetto</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alle specifiche</w:t>
      </w:r>
      <w:r w:rsidRPr="00E571EB">
        <w:rPr>
          <w:rFonts w:ascii="Times New Roman" w:hAnsi="Times New Roman" w:cs="Times New Roman"/>
          <w:spacing w:val="-2"/>
          <w:sz w:val="24"/>
          <w:szCs w:val="24"/>
        </w:rPr>
        <w:t xml:space="preserve"> </w:t>
      </w:r>
      <w:r w:rsidRPr="00E571EB">
        <w:rPr>
          <w:rFonts w:ascii="Times New Roman" w:hAnsi="Times New Roman" w:cs="Times New Roman"/>
          <w:sz w:val="24"/>
          <w:szCs w:val="24"/>
        </w:rPr>
        <w:t>finalità</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trasparenza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della</w:t>
      </w:r>
      <w:r w:rsidRPr="00E571EB">
        <w:rPr>
          <w:rFonts w:ascii="Times New Roman" w:hAnsi="Times New Roman" w:cs="Times New Roman"/>
          <w:spacing w:val="-1"/>
          <w:sz w:val="24"/>
          <w:szCs w:val="24"/>
        </w:rPr>
        <w:t xml:space="preserve"> </w:t>
      </w:r>
      <w:r w:rsidRPr="00E571EB">
        <w:rPr>
          <w:rFonts w:ascii="Times New Roman" w:hAnsi="Times New Roman" w:cs="Times New Roman"/>
          <w:sz w:val="24"/>
          <w:szCs w:val="24"/>
        </w:rPr>
        <w:t>pubblicazione».</w:t>
      </w:r>
    </w:p>
    <w:p w14:paraId="0671D38C" w14:textId="77777777" w:rsidR="005D7895" w:rsidRPr="00E571EB" w:rsidRDefault="005D7895" w:rsidP="005D7895">
      <w:pPr>
        <w:pStyle w:val="Corpotesto"/>
        <w:ind w:left="0"/>
        <w:rPr>
          <w:rFonts w:ascii="Times New Roman" w:hAnsi="Times New Roman" w:cs="Times New Roman"/>
          <w:sz w:val="24"/>
          <w:szCs w:val="24"/>
        </w:rPr>
      </w:pPr>
    </w:p>
    <w:p w14:paraId="57CD6153" w14:textId="77777777" w:rsidR="005D7895" w:rsidRPr="00E571EB" w:rsidRDefault="005D7895" w:rsidP="005D7895">
      <w:pPr>
        <w:pStyle w:val="Corpotesto"/>
        <w:spacing w:before="3"/>
        <w:ind w:left="0"/>
        <w:rPr>
          <w:rFonts w:ascii="Times New Roman" w:hAnsi="Times New Roman" w:cs="Times New Roman"/>
          <w:sz w:val="24"/>
          <w:szCs w:val="24"/>
        </w:rPr>
      </w:pPr>
    </w:p>
    <w:p w14:paraId="7D1B8138" w14:textId="77777777" w:rsidR="00B24D51" w:rsidRPr="00E571EB" w:rsidRDefault="00E571EB" w:rsidP="00B24D51">
      <w:pPr>
        <w:spacing w:line="360" w:lineRule="auto"/>
        <w:jc w:val="both"/>
        <w:rPr>
          <w:rFonts w:ascii="Times New Roman" w:hAnsi="Times New Roman" w:cs="Times New Roman"/>
          <w:b/>
          <w:sz w:val="24"/>
          <w:szCs w:val="24"/>
        </w:rPr>
      </w:pPr>
      <w:r>
        <w:rPr>
          <w:rFonts w:ascii="Times New Roman" w:hAnsi="Times New Roman" w:cs="Times New Roman"/>
          <w:b/>
          <w:bCs/>
          <w:sz w:val="24"/>
          <w:szCs w:val="24"/>
        </w:rPr>
        <w:t xml:space="preserve">N. </w:t>
      </w:r>
      <w:r w:rsidR="00B24D51" w:rsidRPr="00E571EB">
        <w:rPr>
          <w:rFonts w:ascii="Times New Roman" w:hAnsi="Times New Roman" w:cs="Times New Roman"/>
          <w:b/>
          <w:bCs/>
          <w:sz w:val="24"/>
          <w:szCs w:val="24"/>
        </w:rPr>
        <w:t xml:space="preserve"> </w:t>
      </w:r>
      <w:r w:rsidR="00B24D51" w:rsidRPr="00E571EB">
        <w:rPr>
          <w:rFonts w:ascii="Times New Roman" w:hAnsi="Times New Roman" w:cs="Times New Roman"/>
          <w:b/>
          <w:sz w:val="24"/>
          <w:szCs w:val="24"/>
        </w:rPr>
        <w:t xml:space="preserve">L’ ACCESSO CIVICO </w:t>
      </w:r>
    </w:p>
    <w:p w14:paraId="233939E8"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b/>
          <w:sz w:val="24"/>
          <w:szCs w:val="24"/>
        </w:rPr>
        <w:t xml:space="preserve"> </w:t>
      </w:r>
      <w:r w:rsidRPr="00E571EB">
        <w:rPr>
          <w:rFonts w:ascii="Times New Roman" w:hAnsi="Times New Roman" w:cs="Times New Roman"/>
          <w:sz w:val="24"/>
          <w:szCs w:val="24"/>
        </w:rPr>
        <w:t>L’istituto dell’accesso civico è stato introdotto nell’ordinamento dall’articolo 5 del decreto legislativo 33/2013. Secondo l’articolo 5, all’obbligo di pubblicare in “Amministrazione trasparente” documenti, informazioni e dati corrisponde “il diritto di chiunque” di richiedere gli stessi documenti, informazioni e dati nel caso ne sia stata omessa la pubblicazione.</w:t>
      </w:r>
    </w:p>
    <w:p w14:paraId="656F36CC"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La richiesta non doveva essere necessariamente motivata e chiunque poteva avanzarla.</w:t>
      </w:r>
    </w:p>
    <w:p w14:paraId="76960ED1"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L'amministrazione disponeva di trenta giorni per procedere alla pubblicazione del documento o del dato richiesto. Contestualmente alla pubblicazione, lo trasmetteva al richiedente, oppure gli indicava il collegamento ipertestuale a quanto richiesto. In caso di ritardo o mancata risposta, il richiedente poteva ricorrere al titolare del potere sostitutivo (articolo 2, comma 9-bis, legge 241/1990). L’accesso civico ha consentito a chiunque, senza motivazione e senza spese, di “accedere” ai documenti, ai dati ed alle informazioni che la pubblica amministrazione aveva l’obbligo di pubblicare per previsione del decreto legislativo 33/2013.</w:t>
      </w:r>
    </w:p>
    <w:p w14:paraId="75C3588A"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 xml:space="preserve">Il decreto legislativo 97/2016 ha confermato l’istituto. Il comma 1 del rinnovato articolo 5 prevede: </w:t>
      </w:r>
      <w:r w:rsidRPr="00E571EB">
        <w:rPr>
          <w:rFonts w:ascii="Times New Roman" w:hAnsi="Times New Roman" w:cs="Times New Roman"/>
          <w:i/>
          <w:sz w:val="24"/>
          <w:szCs w:val="24"/>
        </w:rPr>
        <w:t>“L'obbligo previsto dalla normativa vigente in capo alle pubbliche amministrazioni di pubblicare documenti, informazioni o dati comporta il diritto di chiunque di richiedere i medesimi, nei casi in cui sia stata omessa la loro pubblicazione”.</w:t>
      </w:r>
    </w:p>
    <w:p w14:paraId="6228A6A2" w14:textId="77777777" w:rsidR="00B24D51" w:rsidRPr="00E571EB" w:rsidRDefault="00B24D51" w:rsidP="00B24D51">
      <w:pPr>
        <w:spacing w:line="360" w:lineRule="auto"/>
        <w:jc w:val="both"/>
        <w:rPr>
          <w:rFonts w:ascii="Times New Roman" w:hAnsi="Times New Roman" w:cs="Times New Roman"/>
          <w:i/>
          <w:sz w:val="24"/>
          <w:szCs w:val="24"/>
        </w:rPr>
      </w:pPr>
      <w:r w:rsidRPr="00E571EB">
        <w:rPr>
          <w:rFonts w:ascii="Times New Roman" w:hAnsi="Times New Roman" w:cs="Times New Roman"/>
          <w:sz w:val="24"/>
          <w:szCs w:val="24"/>
        </w:rPr>
        <w:t>Inoltre, il comma 2, dello stesso articolo 5, potenzia enormemente l’istituto: “</w:t>
      </w:r>
      <w:r w:rsidRPr="00E571EB">
        <w:rPr>
          <w:rFonts w:ascii="Times New Roman" w:hAnsi="Times New Roman" w:cs="Times New Roman"/>
          <w:i/>
          <w:sz w:val="24"/>
          <w:szCs w:val="24"/>
        </w:rPr>
        <w:t>Allo scopo di favorire forme diffuse di controllo sul perseguimento delle funzioni istituzionali e sull'utilizzo delle risorse pubbliche e di promuovere la partecipazione al dibattito pubblico, chiunque ha diritto di accedere ai dati e ai documenti detenuti dalle pubbliche amministrazioni, ulteriori rispetto a quelli</w:t>
      </w:r>
    </w:p>
    <w:p w14:paraId="4C8D8279"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i/>
          <w:sz w:val="24"/>
          <w:szCs w:val="24"/>
        </w:rPr>
        <w:t>oggetto di pubblicazione”</w:t>
      </w:r>
      <w:r w:rsidRPr="00E571EB">
        <w:rPr>
          <w:rFonts w:ascii="Times New Roman" w:hAnsi="Times New Roman" w:cs="Times New Roman"/>
          <w:sz w:val="24"/>
          <w:szCs w:val="24"/>
        </w:rPr>
        <w:t xml:space="preserve"> obbligatoria ai sensi del decreto 33/2013.</w:t>
      </w:r>
    </w:p>
    <w:p w14:paraId="6BD32BD4"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La norma, pertanto, conferma per ogni cittadino il libero accesso ai dati ed ai documenti elencati dal decreto legislativo 33/2013, ed oggetto di pubblicazione obbligatoria, ed estende l’accesso civico ad ogni altro dato e documento (“ulteriore”) rispetto a quelli da pubblicare in “amministrazione trasparente”.</w:t>
      </w:r>
    </w:p>
    <w:p w14:paraId="1F4555FC"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In sostanza, l’accesso civico potenziato investe ogni documento, ogni dato ed ogni informazione delle pubbliche amministrazioni.</w:t>
      </w:r>
    </w:p>
    <w:p w14:paraId="420062AA"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 xml:space="preserve">L’accesso civico potenziato incontra quale unico limite “la tutela di interessi giuridicamente rilevanti” </w:t>
      </w:r>
      <w:r w:rsidRPr="00E571EB">
        <w:rPr>
          <w:rFonts w:ascii="Times New Roman" w:hAnsi="Times New Roman" w:cs="Times New Roman"/>
          <w:sz w:val="24"/>
          <w:szCs w:val="24"/>
        </w:rPr>
        <w:lastRenderedPageBreak/>
        <w:t>secondo la disciplina del nuovo articolo 5-bis.</w:t>
      </w:r>
    </w:p>
    <w:p w14:paraId="23D5DD7D"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L’accesso civico non è sottoposto ad alcuna limitazione quanto alla legittimazione soggettiva del richiedente: spetta a chiunque.</w:t>
      </w:r>
    </w:p>
    <w:p w14:paraId="5E9ED40F"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La domanda di accesso civico identifica i dati, le informazioni o i documenti richiesti, ma non richiede motivazione alcuna.</w:t>
      </w:r>
    </w:p>
    <w:p w14:paraId="0E3A2083"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L'istanza può essere trasmessa anche per via telematica ed è presentata alternativamente ad uno dei seguenti uffici:</w:t>
      </w:r>
    </w:p>
    <w:p w14:paraId="66FE0BFE"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1. all’ufficio che detiene i dati, le informazioni o i documenti;</w:t>
      </w:r>
    </w:p>
    <w:p w14:paraId="3B1EF746"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2. all’ufficio relazioni con il pubblico;</w:t>
      </w:r>
    </w:p>
    <w:p w14:paraId="2E0116C4"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3. ad altro ufficio indicato dall’amministrazione nella sezione “Amministrazione trasparente”.</w:t>
      </w:r>
    </w:p>
    <w:p w14:paraId="7AD32AFA" w14:textId="77777777" w:rsidR="00B24D51" w:rsidRPr="00E571EB" w:rsidRDefault="00B24D51" w:rsidP="00B24D51">
      <w:pPr>
        <w:spacing w:line="360" w:lineRule="auto"/>
        <w:jc w:val="both"/>
        <w:rPr>
          <w:rFonts w:ascii="Times New Roman" w:hAnsi="Times New Roman" w:cs="Times New Roman"/>
          <w:sz w:val="24"/>
          <w:szCs w:val="24"/>
        </w:rPr>
      </w:pPr>
    </w:p>
    <w:p w14:paraId="1224A77E"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Qualora la domanda abbia ad oggetto dati, informazioni o documenti da pubblicare obbligatoriamente, è indirizzata al responsabile della prevenzione della corruzione e della trasparenza.</w:t>
      </w:r>
    </w:p>
    <w:p w14:paraId="233A4B31" w14:textId="77777777" w:rsidR="00B24D51" w:rsidRPr="00E571EB" w:rsidRDefault="00B24D51" w:rsidP="00B24D51">
      <w:pPr>
        <w:spacing w:line="360" w:lineRule="auto"/>
        <w:rPr>
          <w:rFonts w:ascii="Times New Roman" w:hAnsi="Times New Roman" w:cs="Times New Roman"/>
          <w:b/>
          <w:bCs/>
          <w:sz w:val="24"/>
          <w:szCs w:val="24"/>
        </w:rPr>
      </w:pPr>
      <w:r w:rsidRPr="00E571EB">
        <w:rPr>
          <w:rFonts w:ascii="Times New Roman" w:hAnsi="Times New Roman" w:cs="Times New Roman"/>
          <w:sz w:val="24"/>
          <w:szCs w:val="24"/>
        </w:rPr>
        <w:t>Fatto salvo il rimborso del costo effettivamente sostenuto e documentato dall’amministrazione “per la riproduzione su supporti materiali”, il rilascio di dati o documenti, in formato elettronico o cartaceo, in esecuzione dell’accesso civico è gratuito.</w:t>
      </w:r>
    </w:p>
    <w:p w14:paraId="0E63560B" w14:textId="77777777" w:rsidR="00B24D51" w:rsidRPr="00E571EB" w:rsidRDefault="00B24D51" w:rsidP="00B24D51">
      <w:pPr>
        <w:spacing w:line="360" w:lineRule="auto"/>
        <w:rPr>
          <w:rFonts w:ascii="Times New Roman" w:hAnsi="Times New Roman" w:cs="Times New Roman"/>
          <w:b/>
          <w:bCs/>
          <w:sz w:val="24"/>
          <w:szCs w:val="24"/>
        </w:rPr>
      </w:pPr>
    </w:p>
    <w:p w14:paraId="13E8A32A"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Del diritto all’accesso civico viene  data informazione sul sito dell’ente.</w:t>
      </w:r>
    </w:p>
    <w:p w14:paraId="5EC83A74" w14:textId="77777777" w:rsidR="00B24D51" w:rsidRPr="00E571EB" w:rsidRDefault="00B24D51" w:rsidP="00B24D51">
      <w:pPr>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A norma del decreto legislativo 33/2013 e .m.i. in “</w:t>
      </w:r>
      <w:r w:rsidRPr="00E571EB">
        <w:rPr>
          <w:rFonts w:ascii="Times New Roman" w:hAnsi="Times New Roman" w:cs="Times New Roman"/>
          <w:i/>
          <w:iCs/>
          <w:sz w:val="24"/>
          <w:szCs w:val="24"/>
        </w:rPr>
        <w:t>amministrazione trasparente</w:t>
      </w:r>
      <w:r w:rsidRPr="00E571EB">
        <w:rPr>
          <w:rFonts w:ascii="Times New Roman" w:hAnsi="Times New Roman" w:cs="Times New Roman"/>
          <w:sz w:val="24"/>
          <w:szCs w:val="24"/>
        </w:rPr>
        <w:t>” sono pubblicati:</w:t>
      </w:r>
    </w:p>
    <w:p w14:paraId="427756D2" w14:textId="5979E36E" w:rsidR="00B24D51" w:rsidRPr="00E571EB" w:rsidRDefault="00B24D51" w:rsidP="00B24D51">
      <w:pPr>
        <w:widowControl/>
        <w:numPr>
          <w:ilvl w:val="0"/>
          <w:numId w:val="30"/>
        </w:numPr>
        <w:autoSpaceDN/>
        <w:spacing w:line="360" w:lineRule="auto"/>
        <w:jc w:val="both"/>
        <w:rPr>
          <w:rFonts w:ascii="Times New Roman" w:hAnsi="Times New Roman" w:cs="Times New Roman"/>
          <w:sz w:val="24"/>
          <w:szCs w:val="24"/>
        </w:rPr>
      </w:pPr>
      <w:r w:rsidRPr="00E571EB">
        <w:rPr>
          <w:rFonts w:ascii="Times New Roman" w:hAnsi="Times New Roman" w:cs="Times New Roman"/>
          <w:sz w:val="24"/>
          <w:szCs w:val="24"/>
        </w:rPr>
        <w:t xml:space="preserve">il nominativo del responsabile della prevenzione della corruzione e della trasparenza </w:t>
      </w:r>
      <w:r w:rsidR="0068059F">
        <w:rPr>
          <w:rFonts w:ascii="Times New Roman" w:hAnsi="Times New Roman" w:cs="Times New Roman"/>
          <w:sz w:val="24"/>
          <w:szCs w:val="24"/>
        </w:rPr>
        <w:t>– segretario comunale</w:t>
      </w:r>
      <w:r w:rsidRPr="00E571EB">
        <w:rPr>
          <w:rFonts w:ascii="Times New Roman" w:hAnsi="Times New Roman" w:cs="Times New Roman"/>
          <w:sz w:val="24"/>
          <w:szCs w:val="24"/>
        </w:rPr>
        <w:t>, con l’indicazione dei relativi recapiti telefonici e delle caselle di posta elettronica istituzionale;</w:t>
      </w:r>
    </w:p>
    <w:p w14:paraId="774A9898" w14:textId="77777777" w:rsidR="003365A5" w:rsidRPr="00E571EB" w:rsidRDefault="00B24D51" w:rsidP="00B24D51">
      <w:pPr>
        <w:widowControl/>
        <w:numPr>
          <w:ilvl w:val="0"/>
          <w:numId w:val="30"/>
        </w:numPr>
        <w:autoSpaceDN/>
        <w:spacing w:line="360" w:lineRule="auto"/>
        <w:rPr>
          <w:rFonts w:ascii="Times New Roman" w:hAnsi="Times New Roman" w:cs="Times New Roman"/>
          <w:sz w:val="24"/>
          <w:szCs w:val="24"/>
        </w:rPr>
      </w:pPr>
      <w:r w:rsidRPr="00E571EB">
        <w:rPr>
          <w:rFonts w:ascii="Times New Roman" w:hAnsi="Times New Roman" w:cs="Times New Roman"/>
          <w:sz w:val="24"/>
          <w:szCs w:val="24"/>
        </w:rPr>
        <w:t>i modelli per l’esercizio dell’accesso civico semplice e generalizzato</w:t>
      </w:r>
      <w:r w:rsidR="003365A5" w:rsidRPr="00E571EB">
        <w:rPr>
          <w:rFonts w:ascii="Times New Roman" w:hAnsi="Times New Roman" w:cs="Times New Roman"/>
          <w:sz w:val="24"/>
          <w:szCs w:val="24"/>
        </w:rPr>
        <w:t>;</w:t>
      </w:r>
    </w:p>
    <w:p w14:paraId="03CCE50D" w14:textId="77777777" w:rsidR="00B24D51" w:rsidRPr="00E571EB" w:rsidRDefault="003365A5" w:rsidP="00B24D51">
      <w:pPr>
        <w:widowControl/>
        <w:numPr>
          <w:ilvl w:val="0"/>
          <w:numId w:val="30"/>
        </w:numPr>
        <w:autoSpaceDN/>
        <w:spacing w:line="360" w:lineRule="auto"/>
        <w:rPr>
          <w:rFonts w:ascii="Times New Roman" w:hAnsi="Times New Roman" w:cs="Times New Roman"/>
          <w:sz w:val="24"/>
          <w:szCs w:val="24"/>
        </w:rPr>
      </w:pPr>
      <w:r w:rsidRPr="00E571EB">
        <w:rPr>
          <w:rFonts w:ascii="Times New Roman" w:hAnsi="Times New Roman" w:cs="Times New Roman"/>
          <w:sz w:val="24"/>
          <w:szCs w:val="24"/>
        </w:rPr>
        <w:t>le modalità per l’esercizio del diritto di accesso civico (allegato n. 4 al presente piano)</w:t>
      </w:r>
      <w:r w:rsidR="00B24D51" w:rsidRPr="00E571EB">
        <w:rPr>
          <w:rFonts w:ascii="Times New Roman" w:hAnsi="Times New Roman" w:cs="Times New Roman"/>
          <w:sz w:val="24"/>
          <w:szCs w:val="24"/>
        </w:rPr>
        <w:t xml:space="preserve"> </w:t>
      </w:r>
    </w:p>
    <w:p w14:paraId="667BD180" w14:textId="77777777" w:rsidR="00DC44AF" w:rsidRPr="00E571EB" w:rsidRDefault="00DC44AF">
      <w:pPr>
        <w:pStyle w:val="Corpotesto"/>
        <w:ind w:left="0"/>
        <w:rPr>
          <w:rFonts w:ascii="Times New Roman" w:hAnsi="Times New Roman" w:cs="Times New Roman"/>
          <w:sz w:val="24"/>
          <w:szCs w:val="24"/>
        </w:rPr>
      </w:pPr>
    </w:p>
    <w:p w14:paraId="37211B07" w14:textId="77777777" w:rsidR="00DC44AF" w:rsidRPr="00E571EB" w:rsidRDefault="00DC44AF">
      <w:pPr>
        <w:pStyle w:val="Corpotesto"/>
        <w:ind w:left="0"/>
        <w:rPr>
          <w:rFonts w:ascii="Times New Roman" w:hAnsi="Times New Roman" w:cs="Times New Roman"/>
          <w:b/>
          <w:sz w:val="24"/>
          <w:szCs w:val="24"/>
        </w:rPr>
      </w:pPr>
    </w:p>
    <w:p w14:paraId="0C16BB3B" w14:textId="77777777" w:rsidR="00DC44AF" w:rsidRPr="00E571EB" w:rsidRDefault="00DC44AF">
      <w:pPr>
        <w:pStyle w:val="Corpotesto"/>
        <w:spacing w:before="11"/>
        <w:ind w:left="0"/>
        <w:rPr>
          <w:rFonts w:ascii="Times New Roman" w:hAnsi="Times New Roman" w:cs="Times New Roman"/>
          <w:b/>
          <w:sz w:val="24"/>
          <w:szCs w:val="24"/>
        </w:rPr>
      </w:pPr>
    </w:p>
    <w:p w14:paraId="5150FB93" w14:textId="77777777" w:rsidR="00327D5D" w:rsidRDefault="00327D5D" w:rsidP="00690EB2">
      <w:pPr>
        <w:spacing w:line="360" w:lineRule="auto"/>
        <w:ind w:left="6445" w:right="241"/>
        <w:jc w:val="center"/>
        <w:rPr>
          <w:rFonts w:ascii="Times New Roman" w:hAnsi="Times New Roman" w:cs="Times New Roman"/>
          <w:spacing w:val="-7"/>
          <w:sz w:val="20"/>
          <w:szCs w:val="20"/>
        </w:rPr>
      </w:pPr>
      <w:r>
        <w:rPr>
          <w:rFonts w:ascii="Times New Roman" w:hAnsi="Times New Roman" w:cs="Times New Roman"/>
          <w:spacing w:val="-7"/>
          <w:sz w:val="20"/>
          <w:szCs w:val="20"/>
        </w:rPr>
        <w:t>Il Segretario Comunale</w:t>
      </w:r>
    </w:p>
    <w:p w14:paraId="6F24944A" w14:textId="1687BA5A" w:rsidR="00DC44AF" w:rsidRPr="00372829" w:rsidRDefault="00327D5D" w:rsidP="00690EB2">
      <w:pPr>
        <w:spacing w:line="360" w:lineRule="auto"/>
        <w:ind w:left="6445" w:right="241"/>
        <w:jc w:val="center"/>
        <w:rPr>
          <w:rFonts w:ascii="Times New Roman" w:hAnsi="Times New Roman" w:cs="Times New Roman"/>
          <w:i/>
          <w:sz w:val="20"/>
          <w:szCs w:val="20"/>
        </w:rPr>
      </w:pPr>
      <w:r>
        <w:rPr>
          <w:rFonts w:ascii="Times New Roman" w:hAnsi="Times New Roman" w:cs="Times New Roman"/>
          <w:spacing w:val="-7"/>
          <w:sz w:val="20"/>
          <w:szCs w:val="20"/>
        </w:rPr>
        <w:t>Dr. Gerardo Birolo</w:t>
      </w:r>
    </w:p>
    <w:p w14:paraId="6959C654" w14:textId="77777777" w:rsidR="00DC44AF" w:rsidRPr="00E571EB" w:rsidRDefault="005E13F8">
      <w:pPr>
        <w:ind w:left="124"/>
        <w:rPr>
          <w:rFonts w:ascii="Times New Roman" w:hAnsi="Times New Roman" w:cs="Times New Roman"/>
          <w:sz w:val="24"/>
          <w:szCs w:val="24"/>
        </w:rPr>
      </w:pPr>
      <w:r w:rsidRPr="00E571EB">
        <w:rPr>
          <w:rFonts w:ascii="Times New Roman" w:hAnsi="Times New Roman" w:cs="Times New Roman"/>
          <w:sz w:val="24"/>
          <w:szCs w:val="24"/>
        </w:rPr>
        <w:t>Allegati</w:t>
      </w:r>
      <w:r w:rsidR="003365A5" w:rsidRPr="00E571EB">
        <w:rPr>
          <w:rFonts w:ascii="Times New Roman" w:hAnsi="Times New Roman" w:cs="Times New Roman"/>
          <w:sz w:val="24"/>
          <w:szCs w:val="24"/>
        </w:rPr>
        <w:t xml:space="preserve"> al presente piano</w:t>
      </w:r>
      <w:r w:rsidRPr="00E571EB">
        <w:rPr>
          <w:rFonts w:ascii="Times New Roman" w:hAnsi="Times New Roman" w:cs="Times New Roman"/>
          <w:sz w:val="24"/>
          <w:szCs w:val="24"/>
        </w:rPr>
        <w:t>:</w:t>
      </w:r>
    </w:p>
    <w:p w14:paraId="341A70A3" w14:textId="77777777" w:rsidR="00DC44AF" w:rsidRPr="00E571EB" w:rsidRDefault="00DC44AF">
      <w:pPr>
        <w:pStyle w:val="Corpotesto"/>
        <w:ind w:left="0"/>
        <w:rPr>
          <w:rFonts w:ascii="Times New Roman" w:hAnsi="Times New Roman" w:cs="Times New Roman"/>
          <w:sz w:val="24"/>
          <w:szCs w:val="24"/>
        </w:rPr>
      </w:pPr>
    </w:p>
    <w:p w14:paraId="755FFB2C" w14:textId="77777777" w:rsidR="00DC44AF" w:rsidRPr="00E571EB" w:rsidRDefault="005E13F8" w:rsidP="00E571EB">
      <w:pPr>
        <w:pStyle w:val="Paragrafoelenco"/>
        <w:numPr>
          <w:ilvl w:val="0"/>
          <w:numId w:val="31"/>
        </w:numPr>
        <w:spacing w:before="194"/>
        <w:rPr>
          <w:rFonts w:ascii="Times New Roman" w:hAnsi="Times New Roman" w:cs="Times New Roman"/>
          <w:sz w:val="24"/>
          <w:szCs w:val="24"/>
        </w:rPr>
      </w:pPr>
      <w:r w:rsidRPr="00E571EB">
        <w:rPr>
          <w:rFonts w:ascii="Times New Roman" w:hAnsi="Times New Roman" w:cs="Times New Roman"/>
          <w:sz w:val="24"/>
          <w:szCs w:val="24"/>
        </w:rPr>
        <w:t>Piano dei</w:t>
      </w:r>
      <w:r w:rsidRPr="00E571EB">
        <w:rPr>
          <w:rFonts w:ascii="Times New Roman" w:hAnsi="Times New Roman" w:cs="Times New Roman"/>
          <w:spacing w:val="-3"/>
          <w:sz w:val="24"/>
          <w:szCs w:val="24"/>
        </w:rPr>
        <w:t xml:space="preserve"> </w:t>
      </w:r>
      <w:r w:rsidRPr="00E571EB">
        <w:rPr>
          <w:rFonts w:ascii="Times New Roman" w:hAnsi="Times New Roman" w:cs="Times New Roman"/>
          <w:sz w:val="24"/>
          <w:szCs w:val="24"/>
        </w:rPr>
        <w:t xml:space="preserve">Rischi </w:t>
      </w:r>
    </w:p>
    <w:p w14:paraId="7E33BEA4" w14:textId="77777777" w:rsidR="00DC44AF" w:rsidRPr="00E571EB" w:rsidRDefault="00E571EB">
      <w:pPr>
        <w:spacing w:before="123"/>
        <w:ind w:left="484"/>
        <w:rPr>
          <w:rFonts w:ascii="Times New Roman" w:hAnsi="Times New Roman" w:cs="Times New Roman"/>
          <w:sz w:val="24"/>
          <w:szCs w:val="24"/>
        </w:rPr>
      </w:pPr>
      <w:r>
        <w:rPr>
          <w:rFonts w:ascii="Times New Roman" w:hAnsi="Times New Roman" w:cs="Times New Roman"/>
          <w:sz w:val="24"/>
          <w:szCs w:val="24"/>
        </w:rPr>
        <w:t xml:space="preserve">2) </w:t>
      </w:r>
      <w:r w:rsidR="005E13F8" w:rsidRPr="00E571EB">
        <w:rPr>
          <w:rFonts w:ascii="Times New Roman" w:hAnsi="Times New Roman" w:cs="Times New Roman"/>
          <w:sz w:val="24"/>
          <w:szCs w:val="24"/>
        </w:rPr>
        <w:t>Mappa</w:t>
      </w:r>
      <w:r w:rsidR="005E13F8" w:rsidRPr="00E571EB">
        <w:rPr>
          <w:rFonts w:ascii="Times New Roman" w:hAnsi="Times New Roman" w:cs="Times New Roman"/>
          <w:spacing w:val="-2"/>
          <w:sz w:val="24"/>
          <w:szCs w:val="24"/>
        </w:rPr>
        <w:t xml:space="preserve"> </w:t>
      </w:r>
      <w:r w:rsidR="005E13F8" w:rsidRPr="00E571EB">
        <w:rPr>
          <w:rFonts w:ascii="Times New Roman" w:hAnsi="Times New Roman" w:cs="Times New Roman"/>
          <w:sz w:val="24"/>
          <w:szCs w:val="24"/>
        </w:rPr>
        <w:t>della</w:t>
      </w:r>
      <w:r w:rsidR="005E13F8" w:rsidRPr="00E571EB">
        <w:rPr>
          <w:rFonts w:ascii="Times New Roman" w:hAnsi="Times New Roman" w:cs="Times New Roman"/>
          <w:spacing w:val="-3"/>
          <w:sz w:val="24"/>
          <w:szCs w:val="24"/>
        </w:rPr>
        <w:t xml:space="preserve"> </w:t>
      </w:r>
      <w:r w:rsidR="005E13F8" w:rsidRPr="00E571EB">
        <w:rPr>
          <w:rFonts w:ascii="Times New Roman" w:hAnsi="Times New Roman" w:cs="Times New Roman"/>
          <w:sz w:val="24"/>
          <w:szCs w:val="24"/>
        </w:rPr>
        <w:t>Trasparenza</w:t>
      </w:r>
    </w:p>
    <w:p w14:paraId="22259CEE" w14:textId="77777777" w:rsidR="003365A5" w:rsidRPr="00E571EB" w:rsidRDefault="003365A5">
      <w:pPr>
        <w:spacing w:before="123"/>
        <w:ind w:left="484"/>
        <w:rPr>
          <w:rFonts w:ascii="Times New Roman" w:hAnsi="Times New Roman" w:cs="Times New Roman"/>
          <w:sz w:val="24"/>
          <w:szCs w:val="24"/>
        </w:rPr>
      </w:pPr>
      <w:r w:rsidRPr="00E571EB">
        <w:rPr>
          <w:rFonts w:ascii="Times New Roman" w:hAnsi="Times New Roman" w:cs="Times New Roman"/>
          <w:sz w:val="24"/>
          <w:szCs w:val="24"/>
        </w:rPr>
        <w:t>3) Modulo segnalazione condotte illecite</w:t>
      </w:r>
    </w:p>
    <w:p w14:paraId="23AB3230" w14:textId="7658E41A" w:rsidR="003365A5" w:rsidRPr="00E571EB" w:rsidRDefault="003365A5">
      <w:pPr>
        <w:spacing w:before="123"/>
        <w:ind w:left="484"/>
        <w:rPr>
          <w:rFonts w:ascii="Times New Roman" w:hAnsi="Times New Roman" w:cs="Times New Roman"/>
          <w:b/>
          <w:sz w:val="24"/>
          <w:szCs w:val="24"/>
        </w:rPr>
      </w:pPr>
      <w:r w:rsidRPr="00E571EB">
        <w:rPr>
          <w:rFonts w:ascii="Times New Roman" w:hAnsi="Times New Roman" w:cs="Times New Roman"/>
          <w:sz w:val="24"/>
          <w:szCs w:val="24"/>
        </w:rPr>
        <w:t>4) Modalità esercizio del diritto di accesso civico</w:t>
      </w:r>
    </w:p>
    <w:sectPr w:rsidR="003365A5" w:rsidRPr="00E571EB">
      <w:pgSz w:w="11900" w:h="16840"/>
      <w:pgMar w:top="880" w:right="860" w:bottom="900" w:left="900" w:header="0" w:footer="7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E15E5" w14:textId="77777777" w:rsidR="00C7010D" w:rsidRDefault="00C7010D">
      <w:r>
        <w:separator/>
      </w:r>
    </w:p>
  </w:endnote>
  <w:endnote w:type="continuationSeparator" w:id="0">
    <w:p w14:paraId="29173248" w14:textId="77777777" w:rsidR="00C7010D" w:rsidRDefault="00C70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9A059" w14:textId="77777777" w:rsidR="0084673E" w:rsidRDefault="0084673E">
    <w:pPr>
      <w:pStyle w:val="Corpotesto"/>
      <w:spacing w:line="14" w:lineRule="auto"/>
      <w:ind w:left="0"/>
    </w:pPr>
    <w:r>
      <w:rPr>
        <w:noProof/>
        <w:lang w:eastAsia="it-IT"/>
      </w:rPr>
      <mc:AlternateContent>
        <mc:Choice Requires="wps">
          <w:drawing>
            <wp:anchor distT="0" distB="0" distL="114300" distR="114300" simplePos="0" relativeHeight="486914560" behindDoc="1" locked="0" layoutInCell="1" allowOverlap="1" wp14:anchorId="1F01BFB0" wp14:editId="2123967C">
              <wp:simplePos x="0" y="0"/>
              <wp:positionH relativeFrom="page">
                <wp:posOffset>6336030</wp:posOffset>
              </wp:positionH>
              <wp:positionV relativeFrom="page">
                <wp:posOffset>10106025</wp:posOffset>
              </wp:positionV>
              <wp:extent cx="426720" cy="14922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B729E" w14:textId="77777777" w:rsidR="0084673E" w:rsidRDefault="0084673E">
                          <w:pPr>
                            <w:spacing w:before="20"/>
                            <w:ind w:left="60"/>
                            <w:rPr>
                              <w:sz w:val="16"/>
                            </w:rPr>
                          </w:pPr>
                          <w:r>
                            <w:fldChar w:fldCharType="begin"/>
                          </w:r>
                          <w:r>
                            <w:rPr>
                              <w:sz w:val="16"/>
                            </w:rPr>
                            <w:instrText xml:space="preserve"> PAGE </w:instrText>
                          </w:r>
                          <w:r>
                            <w:fldChar w:fldCharType="separate"/>
                          </w:r>
                          <w:r w:rsidR="00A104B0">
                            <w:rPr>
                              <w:noProof/>
                              <w:sz w:val="16"/>
                            </w:rPr>
                            <w:t>3</w:t>
                          </w:r>
                          <w:r>
                            <w:fldChar w:fldCharType="end"/>
                          </w:r>
                          <w:r>
                            <w:rPr>
                              <w:spacing w:val="-8"/>
                              <w:sz w:val="16"/>
                            </w:rPr>
                            <w:t xml:space="preserve"> </w:t>
                          </w:r>
                          <w:r>
                            <w:rPr>
                              <w:rFonts w:ascii="Tahoma"/>
                              <w:sz w:val="16"/>
                            </w:rPr>
                            <w:t>di</w:t>
                          </w:r>
                          <w:r>
                            <w:rPr>
                              <w:rFonts w:ascii="Tahoma"/>
                              <w:spacing w:val="1"/>
                              <w:sz w:val="16"/>
                            </w:rPr>
                            <w:t xml:space="preserve"> </w:t>
                          </w:r>
                          <w:r>
                            <w:rPr>
                              <w:sz w:val="16"/>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01BFB0" id="_x0000_t202" coordsize="21600,21600" o:spt="202" path="m,l,21600r21600,l21600,xe">
              <v:stroke joinstyle="miter"/>
              <v:path gradientshapeok="t" o:connecttype="rect"/>
            </v:shapetype>
            <v:shape id="_x0000_s1027" type="#_x0000_t202" style="position:absolute;margin-left:498.9pt;margin-top:795.75pt;width:33.6pt;height:11.75pt;z-index:-16401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" filled="f" stroked="f">
              <v:textbox inset="0,0,0,0">
                <w:txbxContent>
                  <w:p w14:paraId="1BEB729E" w14:textId="77777777" w:rsidR="0084673E" w:rsidRDefault="0084673E">
                    <w:pPr>
                      <w:spacing w:before="20"/>
                      <w:ind w:left="60"/>
                      <w:rPr>
                        <w:sz w:val="16"/>
                      </w:rPr>
                    </w:pPr>
                    <w:r>
                      <w:fldChar w:fldCharType="begin"/>
                    </w:r>
                    <w:r>
                      <w:rPr>
                        <w:sz w:val="16"/>
                      </w:rPr>
                      <w:instrText xml:space="preserve"> PAGE </w:instrText>
                    </w:r>
                    <w:r>
                      <w:fldChar w:fldCharType="separate"/>
                    </w:r>
                    <w:r w:rsidR="00A104B0">
                      <w:rPr>
                        <w:noProof/>
                        <w:sz w:val="16"/>
                      </w:rPr>
                      <w:t>3</w:t>
                    </w:r>
                    <w:r>
                      <w:fldChar w:fldCharType="end"/>
                    </w:r>
                    <w:r>
                      <w:rPr>
                        <w:spacing w:val="-8"/>
                        <w:sz w:val="16"/>
                      </w:rPr>
                      <w:t xml:space="preserve"> </w:t>
                    </w:r>
                    <w:r>
                      <w:rPr>
                        <w:rFonts w:ascii="Tahoma"/>
                        <w:sz w:val="16"/>
                      </w:rPr>
                      <w:t>di</w:t>
                    </w:r>
                    <w:r>
                      <w:rPr>
                        <w:rFonts w:ascii="Tahoma"/>
                        <w:spacing w:val="1"/>
                        <w:sz w:val="16"/>
                      </w:rPr>
                      <w:t xml:space="preserve"> </w:t>
                    </w:r>
                    <w:r>
                      <w:rPr>
                        <w:sz w:val="16"/>
                      </w:rPr>
                      <w:t>35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808A8" w14:textId="77777777" w:rsidR="0084673E" w:rsidRDefault="0084673E">
    <w:pPr>
      <w:pStyle w:val="Corpotesto"/>
      <w:spacing w:line="14" w:lineRule="auto"/>
      <w:ind w:left="0"/>
    </w:pPr>
    <w:r>
      <w:rPr>
        <w:noProof/>
        <w:lang w:eastAsia="it-IT"/>
      </w:rPr>
      <mc:AlternateContent>
        <mc:Choice Requires="wps">
          <w:drawing>
            <wp:anchor distT="0" distB="0" distL="114300" distR="114300" simplePos="0" relativeHeight="486915072" behindDoc="1" locked="0" layoutInCell="1" allowOverlap="1" wp14:anchorId="6D50E654" wp14:editId="53A10D74">
              <wp:simplePos x="0" y="0"/>
              <wp:positionH relativeFrom="page">
                <wp:posOffset>6272530</wp:posOffset>
              </wp:positionH>
              <wp:positionV relativeFrom="page">
                <wp:posOffset>10106025</wp:posOffset>
              </wp:positionV>
              <wp:extent cx="490220" cy="14922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2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0E74E" w14:textId="77777777" w:rsidR="0084673E" w:rsidRDefault="0084673E">
                          <w:pPr>
                            <w:spacing w:before="20"/>
                            <w:ind w:left="60"/>
                            <w:rPr>
                              <w:sz w:val="16"/>
                            </w:rPr>
                          </w:pPr>
                          <w:r>
                            <w:fldChar w:fldCharType="begin"/>
                          </w:r>
                          <w:r>
                            <w:rPr>
                              <w:sz w:val="16"/>
                            </w:rPr>
                            <w:instrText xml:space="preserve"> PAGE </w:instrText>
                          </w:r>
                          <w:r>
                            <w:fldChar w:fldCharType="separate"/>
                          </w:r>
                          <w:r w:rsidR="00A104B0">
                            <w:rPr>
                              <w:noProof/>
                              <w:sz w:val="16"/>
                            </w:rPr>
                            <w:t>14</w:t>
                          </w:r>
                          <w:r>
                            <w:fldChar w:fldCharType="end"/>
                          </w:r>
                          <w:r>
                            <w:rPr>
                              <w:spacing w:val="-9"/>
                              <w:sz w:val="16"/>
                            </w:rPr>
                            <w:t xml:space="preserve"> </w:t>
                          </w:r>
                          <w:r>
                            <w:rPr>
                              <w:rFonts w:ascii="Tahoma"/>
                              <w:sz w:val="16"/>
                            </w:rPr>
                            <w:t>di</w:t>
                          </w:r>
                          <w:r>
                            <w:rPr>
                              <w:rFonts w:ascii="Tahoma"/>
                              <w:spacing w:val="1"/>
                              <w:sz w:val="16"/>
                            </w:rPr>
                            <w:t xml:space="preserve"> </w:t>
                          </w:r>
                          <w:r>
                            <w:rPr>
                              <w:sz w:val="16"/>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50E654" id="_x0000_t202" coordsize="21600,21600" o:spt="202" path="m,l,21600r21600,l21600,xe">
              <v:stroke joinstyle="miter"/>
              <v:path gradientshapeok="t" o:connecttype="rect"/>
            </v:shapetype>
            <v:shape id="Text Box 1" o:spid="_x0000_s1028" type="#_x0000_t202" style="position:absolute;margin-left:493.9pt;margin-top:795.75pt;width:38.6pt;height:11.75pt;z-index:-16401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" filled="f" stroked="f">
              <v:textbox inset="0,0,0,0">
                <w:txbxContent>
                  <w:p w14:paraId="2D40E74E" w14:textId="77777777" w:rsidR="0084673E" w:rsidRDefault="0084673E">
                    <w:pPr>
                      <w:spacing w:before="20"/>
                      <w:ind w:left="60"/>
                      <w:rPr>
                        <w:sz w:val="16"/>
                      </w:rPr>
                    </w:pPr>
                    <w:r>
                      <w:fldChar w:fldCharType="begin"/>
                    </w:r>
                    <w:r>
                      <w:rPr>
                        <w:sz w:val="16"/>
                      </w:rPr>
                      <w:instrText xml:space="preserve"> PAGE </w:instrText>
                    </w:r>
                    <w:r>
                      <w:fldChar w:fldCharType="separate"/>
                    </w:r>
                    <w:r w:rsidR="00A104B0">
                      <w:rPr>
                        <w:noProof/>
                        <w:sz w:val="16"/>
                      </w:rPr>
                      <w:t>14</w:t>
                    </w:r>
                    <w:r>
                      <w:fldChar w:fldCharType="end"/>
                    </w:r>
                    <w:r>
                      <w:rPr>
                        <w:spacing w:val="-9"/>
                        <w:sz w:val="16"/>
                      </w:rPr>
                      <w:t xml:space="preserve"> </w:t>
                    </w:r>
                    <w:r>
                      <w:rPr>
                        <w:rFonts w:ascii="Tahoma"/>
                        <w:sz w:val="16"/>
                      </w:rPr>
                      <w:t>di</w:t>
                    </w:r>
                    <w:r>
                      <w:rPr>
                        <w:rFonts w:ascii="Tahoma"/>
                        <w:spacing w:val="1"/>
                        <w:sz w:val="16"/>
                      </w:rPr>
                      <w:t xml:space="preserve"> </w:t>
                    </w:r>
                    <w:r>
                      <w:rPr>
                        <w:sz w:val="16"/>
                      </w:rPr>
                      <w:t>35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E7584" w14:textId="77777777" w:rsidR="00C7010D" w:rsidRDefault="00C7010D">
      <w:r>
        <w:separator/>
      </w:r>
    </w:p>
  </w:footnote>
  <w:footnote w:type="continuationSeparator" w:id="0">
    <w:p w14:paraId="2F0F4BD6" w14:textId="77777777" w:rsidR="00C7010D" w:rsidRDefault="00C70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B"/>
    <w:multiLevelType w:val="multilevel"/>
    <w:tmpl w:val="0000000B"/>
    <w:name w:val="WW8Num11"/>
    <w:lvl w:ilvl="0">
      <w:numFmt w:val="bullet"/>
      <w:lvlText w:val="-"/>
      <w:lvlJc w:val="left"/>
      <w:pPr>
        <w:tabs>
          <w:tab w:val="num" w:pos="1776"/>
        </w:tabs>
        <w:ind w:left="1776" w:hanging="360"/>
      </w:pPr>
      <w:rPr>
        <w:rFonts w:ascii="Tahoma" w:hAnsi="Tahoma" w:cs="Tahoma"/>
        <w:color w:val="auto"/>
        <w:sz w:val="20"/>
        <w:szCs w:val="20"/>
      </w:rPr>
    </w:lvl>
    <w:lvl w:ilvl="1">
      <w:start w:val="1"/>
      <w:numFmt w:val="bullet"/>
      <w:lvlText w:val=""/>
      <w:lvlJc w:val="left"/>
      <w:pPr>
        <w:tabs>
          <w:tab w:val="num" w:pos="2496"/>
        </w:tabs>
        <w:ind w:left="2496" w:hanging="360"/>
      </w:pPr>
      <w:rPr>
        <w:rFonts w:ascii="Symbol" w:hAnsi="Symbol" w:cs="Courier New"/>
        <w:shd w:val="clear" w:color="auto" w:fill="FFFF00"/>
      </w:rPr>
    </w:lvl>
    <w:lvl w:ilvl="2">
      <w:start w:val="1"/>
      <w:numFmt w:val="bullet"/>
      <w:lvlText w:val=""/>
      <w:lvlJc w:val="left"/>
      <w:pPr>
        <w:tabs>
          <w:tab w:val="num" w:pos="3216"/>
        </w:tabs>
        <w:ind w:left="3216" w:hanging="360"/>
      </w:pPr>
      <w:rPr>
        <w:rFonts w:ascii="Wingdings" w:hAnsi="Wingdings" w:cs="Wingdings"/>
      </w:rPr>
    </w:lvl>
    <w:lvl w:ilvl="3">
      <w:start w:val="1"/>
      <w:numFmt w:val="bullet"/>
      <w:lvlText w:val=""/>
      <w:lvlJc w:val="left"/>
      <w:pPr>
        <w:tabs>
          <w:tab w:val="num" w:pos="3936"/>
        </w:tabs>
        <w:ind w:left="3936" w:hanging="360"/>
      </w:pPr>
      <w:rPr>
        <w:rFonts w:ascii="Symbol" w:hAnsi="Symbol" w:cs="Courier New"/>
        <w:shd w:val="clear" w:color="auto" w:fill="FFFF00"/>
      </w:rPr>
    </w:lvl>
    <w:lvl w:ilvl="4">
      <w:start w:val="1"/>
      <w:numFmt w:val="bullet"/>
      <w:lvlText w:val="o"/>
      <w:lvlJc w:val="left"/>
      <w:pPr>
        <w:tabs>
          <w:tab w:val="num" w:pos="4656"/>
        </w:tabs>
        <w:ind w:left="4656" w:hanging="360"/>
      </w:pPr>
      <w:rPr>
        <w:rFonts w:ascii="Courier New" w:hAnsi="Courier New" w:cs="Courier New"/>
      </w:rPr>
    </w:lvl>
    <w:lvl w:ilvl="5">
      <w:start w:val="1"/>
      <w:numFmt w:val="bullet"/>
      <w:lvlText w:val=""/>
      <w:lvlJc w:val="left"/>
      <w:pPr>
        <w:tabs>
          <w:tab w:val="num" w:pos="5376"/>
        </w:tabs>
        <w:ind w:left="5376" w:hanging="360"/>
      </w:pPr>
      <w:rPr>
        <w:rFonts w:ascii="Wingdings" w:hAnsi="Wingdings" w:cs="Wingdings"/>
      </w:rPr>
    </w:lvl>
    <w:lvl w:ilvl="6">
      <w:start w:val="1"/>
      <w:numFmt w:val="bullet"/>
      <w:lvlText w:val=""/>
      <w:lvlJc w:val="left"/>
      <w:pPr>
        <w:tabs>
          <w:tab w:val="num" w:pos="6096"/>
        </w:tabs>
        <w:ind w:left="6096" w:hanging="360"/>
      </w:pPr>
      <w:rPr>
        <w:rFonts w:ascii="Symbol" w:hAnsi="Symbol" w:cs="Courier New"/>
        <w:shd w:val="clear" w:color="auto" w:fill="FFFF00"/>
      </w:rPr>
    </w:lvl>
    <w:lvl w:ilvl="7">
      <w:start w:val="1"/>
      <w:numFmt w:val="bullet"/>
      <w:lvlText w:val="o"/>
      <w:lvlJc w:val="left"/>
      <w:pPr>
        <w:tabs>
          <w:tab w:val="num" w:pos="6816"/>
        </w:tabs>
        <w:ind w:left="6816" w:hanging="360"/>
      </w:pPr>
      <w:rPr>
        <w:rFonts w:ascii="Courier New" w:hAnsi="Courier New" w:cs="Courier New"/>
      </w:rPr>
    </w:lvl>
    <w:lvl w:ilvl="8">
      <w:start w:val="1"/>
      <w:numFmt w:val="bullet"/>
      <w:lvlText w:val=""/>
      <w:lvlJc w:val="left"/>
      <w:pPr>
        <w:tabs>
          <w:tab w:val="num" w:pos="7536"/>
        </w:tabs>
        <w:ind w:left="7536" w:hanging="360"/>
      </w:pPr>
      <w:rPr>
        <w:rFonts w:ascii="Wingdings" w:hAnsi="Wingdings" w:cs="Wingdings"/>
      </w:rPr>
    </w:lvl>
  </w:abstractNum>
  <w:abstractNum w:abstractNumId="1" w15:restartNumberingAfterBreak="0">
    <w:nsid w:val="00000014"/>
    <w:multiLevelType w:val="multilevel"/>
    <w:tmpl w:val="00000014"/>
    <w:name w:val="WW8Num24"/>
    <w:lvl w:ilvl="0">
      <w:start w:val="1"/>
      <w:numFmt w:val="bullet"/>
      <w:lvlText w:val=""/>
      <w:lvlJc w:val="left"/>
      <w:pPr>
        <w:tabs>
          <w:tab w:val="num" w:pos="720"/>
        </w:tabs>
        <w:ind w:left="720" w:hanging="360"/>
      </w:pPr>
      <w:rPr>
        <w:rFonts w:ascii="Symbol" w:hAnsi="Symbol" w:cs="Tahoma"/>
        <w:color w:val="FF00FF"/>
        <w:sz w:val="20"/>
        <w:szCs w:val="20"/>
      </w:rPr>
    </w:lvl>
    <w:lvl w:ilvl="1">
      <w:start w:val="1"/>
      <w:numFmt w:val="bullet"/>
      <w:lvlText w:val=""/>
      <w:lvlJc w:val="left"/>
      <w:pPr>
        <w:tabs>
          <w:tab w:val="num" w:pos="1080"/>
        </w:tabs>
        <w:ind w:left="1080" w:hanging="360"/>
      </w:pPr>
      <w:rPr>
        <w:rFonts w:ascii="Symbol" w:hAnsi="Symbol" w:cs="Tahoma"/>
        <w:color w:val="FF00FF"/>
        <w:sz w:val="20"/>
        <w:szCs w:val="20"/>
      </w:rPr>
    </w:lvl>
    <w:lvl w:ilvl="2">
      <w:start w:val="1"/>
      <w:numFmt w:val="bullet"/>
      <w:lvlText w:val=""/>
      <w:lvlJc w:val="left"/>
      <w:pPr>
        <w:tabs>
          <w:tab w:val="num" w:pos="1440"/>
        </w:tabs>
        <w:ind w:left="1440" w:hanging="360"/>
      </w:pPr>
      <w:rPr>
        <w:rFonts w:ascii="Symbol" w:hAnsi="Symbol" w:cs="Tahoma"/>
        <w:color w:val="FF00FF"/>
        <w:sz w:val="20"/>
        <w:szCs w:val="20"/>
      </w:rPr>
    </w:lvl>
    <w:lvl w:ilvl="3">
      <w:start w:val="1"/>
      <w:numFmt w:val="bullet"/>
      <w:lvlText w:val=""/>
      <w:lvlJc w:val="left"/>
      <w:pPr>
        <w:tabs>
          <w:tab w:val="num" w:pos="1800"/>
        </w:tabs>
        <w:ind w:left="1800" w:hanging="360"/>
      </w:pPr>
      <w:rPr>
        <w:rFonts w:ascii="Symbol" w:hAnsi="Symbol" w:cs="Tahoma"/>
        <w:color w:val="FF00FF"/>
        <w:sz w:val="20"/>
        <w:szCs w:val="20"/>
      </w:rPr>
    </w:lvl>
    <w:lvl w:ilvl="4">
      <w:start w:val="1"/>
      <w:numFmt w:val="bullet"/>
      <w:lvlText w:val=""/>
      <w:lvlJc w:val="left"/>
      <w:pPr>
        <w:tabs>
          <w:tab w:val="num" w:pos="2160"/>
        </w:tabs>
        <w:ind w:left="2160" w:hanging="360"/>
      </w:pPr>
      <w:rPr>
        <w:rFonts w:ascii="Symbol" w:hAnsi="Symbol" w:cs="Tahoma"/>
        <w:color w:val="FF00FF"/>
        <w:sz w:val="20"/>
        <w:szCs w:val="20"/>
      </w:rPr>
    </w:lvl>
    <w:lvl w:ilvl="5">
      <w:start w:val="1"/>
      <w:numFmt w:val="bullet"/>
      <w:lvlText w:val=""/>
      <w:lvlJc w:val="left"/>
      <w:pPr>
        <w:tabs>
          <w:tab w:val="num" w:pos="2520"/>
        </w:tabs>
        <w:ind w:left="2520" w:hanging="360"/>
      </w:pPr>
      <w:rPr>
        <w:rFonts w:ascii="Symbol" w:hAnsi="Symbol" w:cs="Tahoma"/>
        <w:color w:val="FF00FF"/>
        <w:sz w:val="20"/>
        <w:szCs w:val="20"/>
      </w:rPr>
    </w:lvl>
    <w:lvl w:ilvl="6">
      <w:start w:val="1"/>
      <w:numFmt w:val="bullet"/>
      <w:lvlText w:val=""/>
      <w:lvlJc w:val="left"/>
      <w:pPr>
        <w:tabs>
          <w:tab w:val="num" w:pos="2880"/>
        </w:tabs>
        <w:ind w:left="2880" w:hanging="360"/>
      </w:pPr>
      <w:rPr>
        <w:rFonts w:ascii="Symbol" w:hAnsi="Symbol" w:cs="Tahoma"/>
        <w:color w:val="FF00FF"/>
        <w:sz w:val="20"/>
        <w:szCs w:val="20"/>
      </w:rPr>
    </w:lvl>
    <w:lvl w:ilvl="7">
      <w:start w:val="1"/>
      <w:numFmt w:val="bullet"/>
      <w:lvlText w:val=""/>
      <w:lvlJc w:val="left"/>
      <w:pPr>
        <w:tabs>
          <w:tab w:val="num" w:pos="3240"/>
        </w:tabs>
        <w:ind w:left="3240" w:hanging="360"/>
      </w:pPr>
      <w:rPr>
        <w:rFonts w:ascii="Symbol" w:hAnsi="Symbol" w:cs="Tahoma"/>
        <w:color w:val="FF00FF"/>
        <w:sz w:val="20"/>
        <w:szCs w:val="20"/>
      </w:rPr>
    </w:lvl>
    <w:lvl w:ilvl="8">
      <w:start w:val="1"/>
      <w:numFmt w:val="bullet"/>
      <w:lvlText w:val=""/>
      <w:lvlJc w:val="left"/>
      <w:pPr>
        <w:tabs>
          <w:tab w:val="num" w:pos="3600"/>
        </w:tabs>
        <w:ind w:left="3600" w:hanging="360"/>
      </w:pPr>
      <w:rPr>
        <w:rFonts w:ascii="Symbol" w:hAnsi="Symbol" w:cs="Tahoma"/>
        <w:color w:val="FF00FF"/>
        <w:sz w:val="20"/>
        <w:szCs w:val="20"/>
      </w:rPr>
    </w:lvl>
  </w:abstractNum>
  <w:abstractNum w:abstractNumId="2" w15:restartNumberingAfterBreak="0">
    <w:nsid w:val="06385174"/>
    <w:multiLevelType w:val="hybridMultilevel"/>
    <w:tmpl w:val="4CE69586"/>
    <w:lvl w:ilvl="0" w:tplc="BE6E0D74">
      <w:start w:val="1"/>
      <w:numFmt w:val="upperLetter"/>
      <w:lvlText w:val="%1."/>
      <w:lvlJc w:val="left"/>
      <w:pPr>
        <w:ind w:left="550" w:hanging="426"/>
      </w:pPr>
      <w:rPr>
        <w:rFonts w:hint="default"/>
        <w:spacing w:val="-1"/>
        <w:w w:val="100"/>
        <w:lang w:val="it-IT" w:eastAsia="en-US" w:bidi="ar-SA"/>
      </w:rPr>
    </w:lvl>
    <w:lvl w:ilvl="1" w:tplc="788E56DE">
      <w:numFmt w:val="bullet"/>
      <w:lvlText w:val="•"/>
      <w:lvlJc w:val="left"/>
      <w:pPr>
        <w:ind w:left="1518" w:hanging="426"/>
      </w:pPr>
      <w:rPr>
        <w:rFonts w:hint="default"/>
        <w:lang w:val="it-IT" w:eastAsia="en-US" w:bidi="ar-SA"/>
      </w:rPr>
    </w:lvl>
    <w:lvl w:ilvl="2" w:tplc="F7201B24">
      <w:numFmt w:val="bullet"/>
      <w:lvlText w:val="•"/>
      <w:lvlJc w:val="left"/>
      <w:pPr>
        <w:ind w:left="2476" w:hanging="426"/>
      </w:pPr>
      <w:rPr>
        <w:rFonts w:hint="default"/>
        <w:lang w:val="it-IT" w:eastAsia="en-US" w:bidi="ar-SA"/>
      </w:rPr>
    </w:lvl>
    <w:lvl w:ilvl="3" w:tplc="A50A1108">
      <w:numFmt w:val="bullet"/>
      <w:lvlText w:val="•"/>
      <w:lvlJc w:val="left"/>
      <w:pPr>
        <w:ind w:left="3434" w:hanging="426"/>
      </w:pPr>
      <w:rPr>
        <w:rFonts w:hint="default"/>
        <w:lang w:val="it-IT" w:eastAsia="en-US" w:bidi="ar-SA"/>
      </w:rPr>
    </w:lvl>
    <w:lvl w:ilvl="4" w:tplc="D52209A2">
      <w:numFmt w:val="bullet"/>
      <w:lvlText w:val="•"/>
      <w:lvlJc w:val="left"/>
      <w:pPr>
        <w:ind w:left="4392" w:hanging="426"/>
      </w:pPr>
      <w:rPr>
        <w:rFonts w:hint="default"/>
        <w:lang w:val="it-IT" w:eastAsia="en-US" w:bidi="ar-SA"/>
      </w:rPr>
    </w:lvl>
    <w:lvl w:ilvl="5" w:tplc="EB884DDA">
      <w:numFmt w:val="bullet"/>
      <w:lvlText w:val="•"/>
      <w:lvlJc w:val="left"/>
      <w:pPr>
        <w:ind w:left="5350" w:hanging="426"/>
      </w:pPr>
      <w:rPr>
        <w:rFonts w:hint="default"/>
        <w:lang w:val="it-IT" w:eastAsia="en-US" w:bidi="ar-SA"/>
      </w:rPr>
    </w:lvl>
    <w:lvl w:ilvl="6" w:tplc="0C3CA210">
      <w:numFmt w:val="bullet"/>
      <w:lvlText w:val="•"/>
      <w:lvlJc w:val="left"/>
      <w:pPr>
        <w:ind w:left="6308" w:hanging="426"/>
      </w:pPr>
      <w:rPr>
        <w:rFonts w:hint="default"/>
        <w:lang w:val="it-IT" w:eastAsia="en-US" w:bidi="ar-SA"/>
      </w:rPr>
    </w:lvl>
    <w:lvl w:ilvl="7" w:tplc="CD885002">
      <w:numFmt w:val="bullet"/>
      <w:lvlText w:val="•"/>
      <w:lvlJc w:val="left"/>
      <w:pPr>
        <w:ind w:left="7266" w:hanging="426"/>
      </w:pPr>
      <w:rPr>
        <w:rFonts w:hint="default"/>
        <w:lang w:val="it-IT" w:eastAsia="en-US" w:bidi="ar-SA"/>
      </w:rPr>
    </w:lvl>
    <w:lvl w:ilvl="8" w:tplc="B1464692">
      <w:numFmt w:val="bullet"/>
      <w:lvlText w:val="•"/>
      <w:lvlJc w:val="left"/>
      <w:pPr>
        <w:ind w:left="8224" w:hanging="426"/>
      </w:pPr>
      <w:rPr>
        <w:rFonts w:hint="default"/>
        <w:lang w:val="it-IT" w:eastAsia="en-US" w:bidi="ar-SA"/>
      </w:rPr>
    </w:lvl>
  </w:abstractNum>
  <w:abstractNum w:abstractNumId="3" w15:restartNumberingAfterBreak="0">
    <w:nsid w:val="0E8E16E2"/>
    <w:multiLevelType w:val="multilevel"/>
    <w:tmpl w:val="9D2AF5B2"/>
    <w:lvl w:ilvl="0">
      <w:start w:val="7"/>
      <w:numFmt w:val="upperLetter"/>
      <w:lvlText w:val="%1"/>
      <w:lvlJc w:val="left"/>
      <w:pPr>
        <w:ind w:left="1017" w:hanging="656"/>
      </w:pPr>
      <w:rPr>
        <w:rFonts w:hint="default"/>
        <w:lang w:val="it-IT" w:eastAsia="en-US" w:bidi="ar-SA"/>
      </w:rPr>
    </w:lvl>
    <w:lvl w:ilvl="1">
      <w:start w:val="1"/>
      <w:numFmt w:val="decimal"/>
      <w:lvlText w:val="%1.%2"/>
      <w:lvlJc w:val="left"/>
      <w:pPr>
        <w:ind w:left="1017" w:hanging="656"/>
      </w:pPr>
      <w:rPr>
        <w:rFonts w:hint="default"/>
        <w:lang w:val="it-IT" w:eastAsia="en-US" w:bidi="ar-SA"/>
      </w:rPr>
    </w:lvl>
    <w:lvl w:ilvl="2">
      <w:start w:val="1"/>
      <w:numFmt w:val="upperRoman"/>
      <w:lvlText w:val="%1.%2.%3."/>
      <w:lvlJc w:val="left"/>
      <w:pPr>
        <w:ind w:left="1017" w:hanging="656"/>
      </w:pPr>
      <w:rPr>
        <w:rFonts w:ascii="Verdana" w:eastAsia="Verdana" w:hAnsi="Verdana" w:cs="Verdana" w:hint="default"/>
        <w:spacing w:val="-1"/>
        <w:w w:val="100"/>
        <w:sz w:val="20"/>
        <w:szCs w:val="20"/>
        <w:lang w:val="it-IT" w:eastAsia="en-US" w:bidi="ar-SA"/>
      </w:rPr>
    </w:lvl>
    <w:lvl w:ilvl="3">
      <w:start w:val="1"/>
      <w:numFmt w:val="decimal"/>
      <w:lvlText w:val="%1.%2.%3.%4"/>
      <w:lvlJc w:val="left"/>
      <w:pPr>
        <w:ind w:left="1324" w:hanging="962"/>
      </w:pPr>
      <w:rPr>
        <w:rFonts w:ascii="Verdana" w:eastAsia="Verdana" w:hAnsi="Verdana" w:cs="Verdana" w:hint="default"/>
        <w:spacing w:val="-1"/>
        <w:w w:val="100"/>
        <w:sz w:val="20"/>
        <w:szCs w:val="20"/>
        <w:lang w:val="it-IT" w:eastAsia="en-US" w:bidi="ar-SA"/>
      </w:rPr>
    </w:lvl>
    <w:lvl w:ilvl="4">
      <w:numFmt w:val="bullet"/>
      <w:lvlText w:val="•"/>
      <w:lvlJc w:val="left"/>
      <w:pPr>
        <w:ind w:left="4260" w:hanging="962"/>
      </w:pPr>
      <w:rPr>
        <w:rFonts w:hint="default"/>
        <w:lang w:val="it-IT" w:eastAsia="en-US" w:bidi="ar-SA"/>
      </w:rPr>
    </w:lvl>
    <w:lvl w:ilvl="5">
      <w:numFmt w:val="bullet"/>
      <w:lvlText w:val="•"/>
      <w:lvlJc w:val="left"/>
      <w:pPr>
        <w:ind w:left="5240" w:hanging="962"/>
      </w:pPr>
      <w:rPr>
        <w:rFonts w:hint="default"/>
        <w:lang w:val="it-IT" w:eastAsia="en-US" w:bidi="ar-SA"/>
      </w:rPr>
    </w:lvl>
    <w:lvl w:ilvl="6">
      <w:numFmt w:val="bullet"/>
      <w:lvlText w:val="•"/>
      <w:lvlJc w:val="left"/>
      <w:pPr>
        <w:ind w:left="6220" w:hanging="962"/>
      </w:pPr>
      <w:rPr>
        <w:rFonts w:hint="default"/>
        <w:lang w:val="it-IT" w:eastAsia="en-US" w:bidi="ar-SA"/>
      </w:rPr>
    </w:lvl>
    <w:lvl w:ilvl="7">
      <w:numFmt w:val="bullet"/>
      <w:lvlText w:val="•"/>
      <w:lvlJc w:val="left"/>
      <w:pPr>
        <w:ind w:left="7200" w:hanging="962"/>
      </w:pPr>
      <w:rPr>
        <w:rFonts w:hint="default"/>
        <w:lang w:val="it-IT" w:eastAsia="en-US" w:bidi="ar-SA"/>
      </w:rPr>
    </w:lvl>
    <w:lvl w:ilvl="8">
      <w:numFmt w:val="bullet"/>
      <w:lvlText w:val="•"/>
      <w:lvlJc w:val="left"/>
      <w:pPr>
        <w:ind w:left="8180" w:hanging="962"/>
      </w:pPr>
      <w:rPr>
        <w:rFonts w:hint="default"/>
        <w:lang w:val="it-IT" w:eastAsia="en-US" w:bidi="ar-SA"/>
      </w:rPr>
    </w:lvl>
  </w:abstractNum>
  <w:abstractNum w:abstractNumId="4" w15:restartNumberingAfterBreak="0">
    <w:nsid w:val="17345F4D"/>
    <w:multiLevelType w:val="hybridMultilevel"/>
    <w:tmpl w:val="099AA8D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7D2169D"/>
    <w:multiLevelType w:val="hybridMultilevel"/>
    <w:tmpl w:val="8098D5AE"/>
    <w:lvl w:ilvl="0" w:tplc="65CA8224">
      <w:numFmt w:val="bullet"/>
      <w:lvlText w:val=""/>
      <w:lvlJc w:val="left"/>
      <w:pPr>
        <w:ind w:left="1564" w:hanging="360"/>
      </w:pPr>
      <w:rPr>
        <w:rFonts w:ascii="Symbol" w:eastAsia="Symbol" w:hAnsi="Symbol" w:cs="Symbol" w:hint="default"/>
        <w:w w:val="100"/>
        <w:sz w:val="20"/>
        <w:szCs w:val="20"/>
        <w:shd w:val="clear" w:color="auto" w:fill="FFFF00"/>
        <w:lang w:val="it-IT" w:eastAsia="en-US" w:bidi="ar-SA"/>
      </w:rPr>
    </w:lvl>
    <w:lvl w:ilvl="1" w:tplc="04100003" w:tentative="1">
      <w:start w:val="1"/>
      <w:numFmt w:val="bullet"/>
      <w:lvlText w:val="o"/>
      <w:lvlJc w:val="left"/>
      <w:pPr>
        <w:ind w:left="2284" w:hanging="360"/>
      </w:pPr>
      <w:rPr>
        <w:rFonts w:ascii="Courier New" w:hAnsi="Courier New" w:cs="Courier New" w:hint="default"/>
      </w:rPr>
    </w:lvl>
    <w:lvl w:ilvl="2" w:tplc="04100005" w:tentative="1">
      <w:start w:val="1"/>
      <w:numFmt w:val="bullet"/>
      <w:lvlText w:val=""/>
      <w:lvlJc w:val="left"/>
      <w:pPr>
        <w:ind w:left="3004" w:hanging="360"/>
      </w:pPr>
      <w:rPr>
        <w:rFonts w:ascii="Wingdings" w:hAnsi="Wingdings" w:hint="default"/>
      </w:rPr>
    </w:lvl>
    <w:lvl w:ilvl="3" w:tplc="04100001" w:tentative="1">
      <w:start w:val="1"/>
      <w:numFmt w:val="bullet"/>
      <w:lvlText w:val=""/>
      <w:lvlJc w:val="left"/>
      <w:pPr>
        <w:ind w:left="3724" w:hanging="360"/>
      </w:pPr>
      <w:rPr>
        <w:rFonts w:ascii="Symbol" w:hAnsi="Symbol" w:hint="default"/>
      </w:rPr>
    </w:lvl>
    <w:lvl w:ilvl="4" w:tplc="04100003" w:tentative="1">
      <w:start w:val="1"/>
      <w:numFmt w:val="bullet"/>
      <w:lvlText w:val="o"/>
      <w:lvlJc w:val="left"/>
      <w:pPr>
        <w:ind w:left="4444" w:hanging="360"/>
      </w:pPr>
      <w:rPr>
        <w:rFonts w:ascii="Courier New" w:hAnsi="Courier New" w:cs="Courier New" w:hint="default"/>
      </w:rPr>
    </w:lvl>
    <w:lvl w:ilvl="5" w:tplc="04100005" w:tentative="1">
      <w:start w:val="1"/>
      <w:numFmt w:val="bullet"/>
      <w:lvlText w:val=""/>
      <w:lvlJc w:val="left"/>
      <w:pPr>
        <w:ind w:left="5164" w:hanging="360"/>
      </w:pPr>
      <w:rPr>
        <w:rFonts w:ascii="Wingdings" w:hAnsi="Wingdings" w:hint="default"/>
      </w:rPr>
    </w:lvl>
    <w:lvl w:ilvl="6" w:tplc="04100001" w:tentative="1">
      <w:start w:val="1"/>
      <w:numFmt w:val="bullet"/>
      <w:lvlText w:val=""/>
      <w:lvlJc w:val="left"/>
      <w:pPr>
        <w:ind w:left="5884" w:hanging="360"/>
      </w:pPr>
      <w:rPr>
        <w:rFonts w:ascii="Symbol" w:hAnsi="Symbol" w:hint="default"/>
      </w:rPr>
    </w:lvl>
    <w:lvl w:ilvl="7" w:tplc="04100003" w:tentative="1">
      <w:start w:val="1"/>
      <w:numFmt w:val="bullet"/>
      <w:lvlText w:val="o"/>
      <w:lvlJc w:val="left"/>
      <w:pPr>
        <w:ind w:left="6604" w:hanging="360"/>
      </w:pPr>
      <w:rPr>
        <w:rFonts w:ascii="Courier New" w:hAnsi="Courier New" w:cs="Courier New" w:hint="default"/>
      </w:rPr>
    </w:lvl>
    <w:lvl w:ilvl="8" w:tplc="04100005" w:tentative="1">
      <w:start w:val="1"/>
      <w:numFmt w:val="bullet"/>
      <w:lvlText w:val=""/>
      <w:lvlJc w:val="left"/>
      <w:pPr>
        <w:ind w:left="7324" w:hanging="360"/>
      </w:pPr>
      <w:rPr>
        <w:rFonts w:ascii="Wingdings" w:hAnsi="Wingdings" w:hint="default"/>
      </w:rPr>
    </w:lvl>
  </w:abstractNum>
  <w:abstractNum w:abstractNumId="6" w15:restartNumberingAfterBreak="0">
    <w:nsid w:val="18A770CC"/>
    <w:multiLevelType w:val="hybridMultilevel"/>
    <w:tmpl w:val="307083EA"/>
    <w:lvl w:ilvl="0" w:tplc="2638AD70">
      <w:numFmt w:val="bullet"/>
      <w:lvlText w:val="•"/>
      <w:lvlJc w:val="left"/>
      <w:pPr>
        <w:ind w:left="550" w:hanging="426"/>
      </w:pPr>
      <w:rPr>
        <w:rFonts w:ascii="Verdana" w:eastAsia="Verdana" w:hAnsi="Verdana" w:cs="Verdana" w:hint="default"/>
        <w:w w:val="100"/>
        <w:sz w:val="20"/>
        <w:szCs w:val="20"/>
        <w:lang w:val="it-IT" w:eastAsia="en-US" w:bidi="ar-SA"/>
      </w:rPr>
    </w:lvl>
    <w:lvl w:ilvl="1" w:tplc="11403826">
      <w:numFmt w:val="bullet"/>
      <w:lvlText w:val="•"/>
      <w:lvlJc w:val="left"/>
      <w:pPr>
        <w:ind w:left="1518" w:hanging="426"/>
      </w:pPr>
      <w:rPr>
        <w:rFonts w:hint="default"/>
        <w:lang w:val="it-IT" w:eastAsia="en-US" w:bidi="ar-SA"/>
      </w:rPr>
    </w:lvl>
    <w:lvl w:ilvl="2" w:tplc="851C00DC">
      <w:numFmt w:val="bullet"/>
      <w:lvlText w:val="•"/>
      <w:lvlJc w:val="left"/>
      <w:pPr>
        <w:ind w:left="2476" w:hanging="426"/>
      </w:pPr>
      <w:rPr>
        <w:rFonts w:hint="default"/>
        <w:lang w:val="it-IT" w:eastAsia="en-US" w:bidi="ar-SA"/>
      </w:rPr>
    </w:lvl>
    <w:lvl w:ilvl="3" w:tplc="420A0576">
      <w:numFmt w:val="bullet"/>
      <w:lvlText w:val="•"/>
      <w:lvlJc w:val="left"/>
      <w:pPr>
        <w:ind w:left="3434" w:hanging="426"/>
      </w:pPr>
      <w:rPr>
        <w:rFonts w:hint="default"/>
        <w:lang w:val="it-IT" w:eastAsia="en-US" w:bidi="ar-SA"/>
      </w:rPr>
    </w:lvl>
    <w:lvl w:ilvl="4" w:tplc="E0E08EBA">
      <w:numFmt w:val="bullet"/>
      <w:lvlText w:val="•"/>
      <w:lvlJc w:val="left"/>
      <w:pPr>
        <w:ind w:left="4392" w:hanging="426"/>
      </w:pPr>
      <w:rPr>
        <w:rFonts w:hint="default"/>
        <w:lang w:val="it-IT" w:eastAsia="en-US" w:bidi="ar-SA"/>
      </w:rPr>
    </w:lvl>
    <w:lvl w:ilvl="5" w:tplc="FD16FF20">
      <w:numFmt w:val="bullet"/>
      <w:lvlText w:val="•"/>
      <w:lvlJc w:val="left"/>
      <w:pPr>
        <w:ind w:left="5350" w:hanging="426"/>
      </w:pPr>
      <w:rPr>
        <w:rFonts w:hint="default"/>
        <w:lang w:val="it-IT" w:eastAsia="en-US" w:bidi="ar-SA"/>
      </w:rPr>
    </w:lvl>
    <w:lvl w:ilvl="6" w:tplc="39364E8A">
      <w:numFmt w:val="bullet"/>
      <w:lvlText w:val="•"/>
      <w:lvlJc w:val="left"/>
      <w:pPr>
        <w:ind w:left="6308" w:hanging="426"/>
      </w:pPr>
      <w:rPr>
        <w:rFonts w:hint="default"/>
        <w:lang w:val="it-IT" w:eastAsia="en-US" w:bidi="ar-SA"/>
      </w:rPr>
    </w:lvl>
    <w:lvl w:ilvl="7" w:tplc="6B5E8912">
      <w:numFmt w:val="bullet"/>
      <w:lvlText w:val="•"/>
      <w:lvlJc w:val="left"/>
      <w:pPr>
        <w:ind w:left="7266" w:hanging="426"/>
      </w:pPr>
      <w:rPr>
        <w:rFonts w:hint="default"/>
        <w:lang w:val="it-IT" w:eastAsia="en-US" w:bidi="ar-SA"/>
      </w:rPr>
    </w:lvl>
    <w:lvl w:ilvl="8" w:tplc="EE480A64">
      <w:numFmt w:val="bullet"/>
      <w:lvlText w:val="•"/>
      <w:lvlJc w:val="left"/>
      <w:pPr>
        <w:ind w:left="8224" w:hanging="426"/>
      </w:pPr>
      <w:rPr>
        <w:rFonts w:hint="default"/>
        <w:lang w:val="it-IT" w:eastAsia="en-US" w:bidi="ar-SA"/>
      </w:rPr>
    </w:lvl>
  </w:abstractNum>
  <w:abstractNum w:abstractNumId="7" w15:restartNumberingAfterBreak="0">
    <w:nsid w:val="242C6C19"/>
    <w:multiLevelType w:val="hybridMultilevel"/>
    <w:tmpl w:val="A1FEFAAC"/>
    <w:lvl w:ilvl="0" w:tplc="65CA8224">
      <w:numFmt w:val="bullet"/>
      <w:lvlText w:val=""/>
      <w:lvlJc w:val="left"/>
      <w:pPr>
        <w:ind w:left="844" w:hanging="360"/>
      </w:pPr>
      <w:rPr>
        <w:rFonts w:ascii="Symbol" w:eastAsia="Symbol" w:hAnsi="Symbol" w:cs="Symbol" w:hint="default"/>
        <w:w w:val="100"/>
        <w:sz w:val="20"/>
        <w:szCs w:val="20"/>
        <w:shd w:val="clear" w:color="auto" w:fill="FFFF00"/>
        <w:lang w:val="it-IT" w:eastAsia="en-US" w:bidi="ar-SA"/>
      </w:rPr>
    </w:lvl>
    <w:lvl w:ilvl="1" w:tplc="1A160748">
      <w:numFmt w:val="bullet"/>
      <w:lvlText w:val="•"/>
      <w:lvlJc w:val="left"/>
      <w:pPr>
        <w:ind w:left="1770" w:hanging="360"/>
      </w:pPr>
      <w:rPr>
        <w:rFonts w:hint="default"/>
        <w:lang w:val="it-IT" w:eastAsia="en-US" w:bidi="ar-SA"/>
      </w:rPr>
    </w:lvl>
    <w:lvl w:ilvl="2" w:tplc="B3B83BF8">
      <w:numFmt w:val="bullet"/>
      <w:lvlText w:val="•"/>
      <w:lvlJc w:val="left"/>
      <w:pPr>
        <w:ind w:left="2700" w:hanging="360"/>
      </w:pPr>
      <w:rPr>
        <w:rFonts w:hint="default"/>
        <w:lang w:val="it-IT" w:eastAsia="en-US" w:bidi="ar-SA"/>
      </w:rPr>
    </w:lvl>
    <w:lvl w:ilvl="3" w:tplc="FF5E710A">
      <w:numFmt w:val="bullet"/>
      <w:lvlText w:val="•"/>
      <w:lvlJc w:val="left"/>
      <w:pPr>
        <w:ind w:left="3630" w:hanging="360"/>
      </w:pPr>
      <w:rPr>
        <w:rFonts w:hint="default"/>
        <w:lang w:val="it-IT" w:eastAsia="en-US" w:bidi="ar-SA"/>
      </w:rPr>
    </w:lvl>
    <w:lvl w:ilvl="4" w:tplc="28D84B0E">
      <w:numFmt w:val="bullet"/>
      <w:lvlText w:val="•"/>
      <w:lvlJc w:val="left"/>
      <w:pPr>
        <w:ind w:left="4560" w:hanging="360"/>
      </w:pPr>
      <w:rPr>
        <w:rFonts w:hint="default"/>
        <w:lang w:val="it-IT" w:eastAsia="en-US" w:bidi="ar-SA"/>
      </w:rPr>
    </w:lvl>
    <w:lvl w:ilvl="5" w:tplc="B9046C4A">
      <w:numFmt w:val="bullet"/>
      <w:lvlText w:val="•"/>
      <w:lvlJc w:val="left"/>
      <w:pPr>
        <w:ind w:left="5490" w:hanging="360"/>
      </w:pPr>
      <w:rPr>
        <w:rFonts w:hint="default"/>
        <w:lang w:val="it-IT" w:eastAsia="en-US" w:bidi="ar-SA"/>
      </w:rPr>
    </w:lvl>
    <w:lvl w:ilvl="6" w:tplc="CBF2A974">
      <w:numFmt w:val="bullet"/>
      <w:lvlText w:val="•"/>
      <w:lvlJc w:val="left"/>
      <w:pPr>
        <w:ind w:left="6420" w:hanging="360"/>
      </w:pPr>
      <w:rPr>
        <w:rFonts w:hint="default"/>
        <w:lang w:val="it-IT" w:eastAsia="en-US" w:bidi="ar-SA"/>
      </w:rPr>
    </w:lvl>
    <w:lvl w:ilvl="7" w:tplc="3CBC5770">
      <w:numFmt w:val="bullet"/>
      <w:lvlText w:val="•"/>
      <w:lvlJc w:val="left"/>
      <w:pPr>
        <w:ind w:left="7350" w:hanging="360"/>
      </w:pPr>
      <w:rPr>
        <w:rFonts w:hint="default"/>
        <w:lang w:val="it-IT" w:eastAsia="en-US" w:bidi="ar-SA"/>
      </w:rPr>
    </w:lvl>
    <w:lvl w:ilvl="8" w:tplc="C21C62F4">
      <w:numFmt w:val="bullet"/>
      <w:lvlText w:val="•"/>
      <w:lvlJc w:val="left"/>
      <w:pPr>
        <w:ind w:left="8280" w:hanging="360"/>
      </w:pPr>
      <w:rPr>
        <w:rFonts w:hint="default"/>
        <w:lang w:val="it-IT" w:eastAsia="en-US" w:bidi="ar-SA"/>
      </w:rPr>
    </w:lvl>
  </w:abstractNum>
  <w:abstractNum w:abstractNumId="8" w15:restartNumberingAfterBreak="0">
    <w:nsid w:val="253060F6"/>
    <w:multiLevelType w:val="hybridMultilevel"/>
    <w:tmpl w:val="1E82D16A"/>
    <w:lvl w:ilvl="0" w:tplc="681A1CDA">
      <w:start w:val="1"/>
      <w:numFmt w:val="decimal"/>
      <w:lvlText w:val="%1."/>
      <w:lvlJc w:val="left"/>
      <w:pPr>
        <w:ind w:left="844" w:hanging="360"/>
      </w:pPr>
      <w:rPr>
        <w:rFonts w:ascii="Verdana" w:eastAsia="Verdana" w:hAnsi="Verdana" w:cs="Verdana" w:hint="default"/>
        <w:w w:val="100"/>
        <w:sz w:val="20"/>
        <w:szCs w:val="20"/>
        <w:lang w:val="it-IT" w:eastAsia="en-US" w:bidi="ar-SA"/>
      </w:rPr>
    </w:lvl>
    <w:lvl w:ilvl="1" w:tplc="563CA566">
      <w:numFmt w:val="bullet"/>
      <w:lvlText w:val="•"/>
      <w:lvlJc w:val="left"/>
      <w:pPr>
        <w:ind w:left="1770" w:hanging="360"/>
      </w:pPr>
      <w:rPr>
        <w:rFonts w:hint="default"/>
        <w:lang w:val="it-IT" w:eastAsia="en-US" w:bidi="ar-SA"/>
      </w:rPr>
    </w:lvl>
    <w:lvl w:ilvl="2" w:tplc="E7FA2092">
      <w:numFmt w:val="bullet"/>
      <w:lvlText w:val="•"/>
      <w:lvlJc w:val="left"/>
      <w:pPr>
        <w:ind w:left="2700" w:hanging="360"/>
      </w:pPr>
      <w:rPr>
        <w:rFonts w:hint="default"/>
        <w:lang w:val="it-IT" w:eastAsia="en-US" w:bidi="ar-SA"/>
      </w:rPr>
    </w:lvl>
    <w:lvl w:ilvl="3" w:tplc="ECBC89A6">
      <w:numFmt w:val="bullet"/>
      <w:lvlText w:val="•"/>
      <w:lvlJc w:val="left"/>
      <w:pPr>
        <w:ind w:left="3630" w:hanging="360"/>
      </w:pPr>
      <w:rPr>
        <w:rFonts w:hint="default"/>
        <w:lang w:val="it-IT" w:eastAsia="en-US" w:bidi="ar-SA"/>
      </w:rPr>
    </w:lvl>
    <w:lvl w:ilvl="4" w:tplc="44AE42DC">
      <w:numFmt w:val="bullet"/>
      <w:lvlText w:val="•"/>
      <w:lvlJc w:val="left"/>
      <w:pPr>
        <w:ind w:left="4560" w:hanging="360"/>
      </w:pPr>
      <w:rPr>
        <w:rFonts w:hint="default"/>
        <w:lang w:val="it-IT" w:eastAsia="en-US" w:bidi="ar-SA"/>
      </w:rPr>
    </w:lvl>
    <w:lvl w:ilvl="5" w:tplc="3C144C44">
      <w:numFmt w:val="bullet"/>
      <w:lvlText w:val="•"/>
      <w:lvlJc w:val="left"/>
      <w:pPr>
        <w:ind w:left="5490" w:hanging="360"/>
      </w:pPr>
      <w:rPr>
        <w:rFonts w:hint="default"/>
        <w:lang w:val="it-IT" w:eastAsia="en-US" w:bidi="ar-SA"/>
      </w:rPr>
    </w:lvl>
    <w:lvl w:ilvl="6" w:tplc="53322CC2">
      <w:numFmt w:val="bullet"/>
      <w:lvlText w:val="•"/>
      <w:lvlJc w:val="left"/>
      <w:pPr>
        <w:ind w:left="6420" w:hanging="360"/>
      </w:pPr>
      <w:rPr>
        <w:rFonts w:hint="default"/>
        <w:lang w:val="it-IT" w:eastAsia="en-US" w:bidi="ar-SA"/>
      </w:rPr>
    </w:lvl>
    <w:lvl w:ilvl="7" w:tplc="8104D486">
      <w:numFmt w:val="bullet"/>
      <w:lvlText w:val="•"/>
      <w:lvlJc w:val="left"/>
      <w:pPr>
        <w:ind w:left="7350" w:hanging="360"/>
      </w:pPr>
      <w:rPr>
        <w:rFonts w:hint="default"/>
        <w:lang w:val="it-IT" w:eastAsia="en-US" w:bidi="ar-SA"/>
      </w:rPr>
    </w:lvl>
    <w:lvl w:ilvl="8" w:tplc="CE6CA89C">
      <w:numFmt w:val="bullet"/>
      <w:lvlText w:val="•"/>
      <w:lvlJc w:val="left"/>
      <w:pPr>
        <w:ind w:left="8280" w:hanging="360"/>
      </w:pPr>
      <w:rPr>
        <w:rFonts w:hint="default"/>
        <w:lang w:val="it-IT" w:eastAsia="en-US" w:bidi="ar-SA"/>
      </w:rPr>
    </w:lvl>
  </w:abstractNum>
  <w:abstractNum w:abstractNumId="9" w15:restartNumberingAfterBreak="0">
    <w:nsid w:val="25A90559"/>
    <w:multiLevelType w:val="multilevel"/>
    <w:tmpl w:val="76AAB2F4"/>
    <w:lvl w:ilvl="0">
      <w:start w:val="7"/>
      <w:numFmt w:val="upperLetter"/>
      <w:lvlText w:val="%1"/>
      <w:lvlJc w:val="left"/>
      <w:pPr>
        <w:ind w:left="1017" w:hanging="894"/>
      </w:pPr>
      <w:rPr>
        <w:rFonts w:hint="default"/>
        <w:lang w:val="it-IT" w:eastAsia="en-US" w:bidi="ar-SA"/>
      </w:rPr>
    </w:lvl>
    <w:lvl w:ilvl="1">
      <w:start w:val="1"/>
      <w:numFmt w:val="decimal"/>
      <w:lvlText w:val="%1.%2"/>
      <w:lvlJc w:val="left"/>
      <w:pPr>
        <w:ind w:left="1017" w:hanging="894"/>
      </w:pPr>
      <w:rPr>
        <w:rFonts w:hint="default"/>
        <w:lang w:val="it-IT" w:eastAsia="en-US" w:bidi="ar-SA"/>
      </w:rPr>
    </w:lvl>
    <w:lvl w:ilvl="2">
      <w:start w:val="1"/>
      <w:numFmt w:val="upperLetter"/>
      <w:lvlText w:val="%1.%2.%3."/>
      <w:lvlJc w:val="left"/>
      <w:pPr>
        <w:ind w:left="1017" w:hanging="894"/>
      </w:pPr>
      <w:rPr>
        <w:rFonts w:ascii="Verdana" w:eastAsia="Verdana" w:hAnsi="Verdana" w:cs="Verdana" w:hint="default"/>
        <w:b/>
        <w:bCs/>
        <w:spacing w:val="-1"/>
        <w:w w:val="100"/>
        <w:sz w:val="24"/>
        <w:szCs w:val="24"/>
        <w:lang w:val="it-IT" w:eastAsia="en-US" w:bidi="ar-SA"/>
      </w:rPr>
    </w:lvl>
    <w:lvl w:ilvl="3">
      <w:numFmt w:val="bullet"/>
      <w:lvlText w:val=""/>
      <w:lvlJc w:val="left"/>
      <w:pPr>
        <w:ind w:left="844" w:hanging="360"/>
      </w:pPr>
      <w:rPr>
        <w:rFonts w:ascii="Symbol" w:eastAsia="Symbol" w:hAnsi="Symbol" w:cs="Symbol" w:hint="default"/>
        <w:w w:val="100"/>
        <w:sz w:val="20"/>
        <w:szCs w:val="20"/>
        <w:lang w:val="it-IT" w:eastAsia="en-US" w:bidi="ar-SA"/>
      </w:rPr>
    </w:lvl>
    <w:lvl w:ilvl="4">
      <w:numFmt w:val="bullet"/>
      <w:lvlText w:val="•"/>
      <w:lvlJc w:val="left"/>
      <w:pPr>
        <w:ind w:left="4060" w:hanging="360"/>
      </w:pPr>
      <w:rPr>
        <w:rFonts w:hint="default"/>
        <w:lang w:val="it-IT" w:eastAsia="en-US" w:bidi="ar-SA"/>
      </w:rPr>
    </w:lvl>
    <w:lvl w:ilvl="5">
      <w:numFmt w:val="bullet"/>
      <w:lvlText w:val="•"/>
      <w:lvlJc w:val="left"/>
      <w:pPr>
        <w:ind w:left="5073" w:hanging="360"/>
      </w:pPr>
      <w:rPr>
        <w:rFonts w:hint="default"/>
        <w:lang w:val="it-IT" w:eastAsia="en-US" w:bidi="ar-SA"/>
      </w:rPr>
    </w:lvl>
    <w:lvl w:ilvl="6">
      <w:numFmt w:val="bullet"/>
      <w:lvlText w:val="•"/>
      <w:lvlJc w:val="left"/>
      <w:pPr>
        <w:ind w:left="6086" w:hanging="360"/>
      </w:pPr>
      <w:rPr>
        <w:rFonts w:hint="default"/>
        <w:lang w:val="it-IT" w:eastAsia="en-US" w:bidi="ar-SA"/>
      </w:rPr>
    </w:lvl>
    <w:lvl w:ilvl="7">
      <w:numFmt w:val="bullet"/>
      <w:lvlText w:val="•"/>
      <w:lvlJc w:val="left"/>
      <w:pPr>
        <w:ind w:left="7100" w:hanging="360"/>
      </w:pPr>
      <w:rPr>
        <w:rFonts w:hint="default"/>
        <w:lang w:val="it-IT" w:eastAsia="en-US" w:bidi="ar-SA"/>
      </w:rPr>
    </w:lvl>
    <w:lvl w:ilvl="8">
      <w:numFmt w:val="bullet"/>
      <w:lvlText w:val="•"/>
      <w:lvlJc w:val="left"/>
      <w:pPr>
        <w:ind w:left="8113" w:hanging="360"/>
      </w:pPr>
      <w:rPr>
        <w:rFonts w:hint="default"/>
        <w:lang w:val="it-IT" w:eastAsia="en-US" w:bidi="ar-SA"/>
      </w:rPr>
    </w:lvl>
  </w:abstractNum>
  <w:abstractNum w:abstractNumId="10" w15:restartNumberingAfterBreak="0">
    <w:nsid w:val="2BAD3F5E"/>
    <w:multiLevelType w:val="hybridMultilevel"/>
    <w:tmpl w:val="748C8612"/>
    <w:lvl w:ilvl="0" w:tplc="CEC6FAA8">
      <w:numFmt w:val="bullet"/>
      <w:lvlText w:val=""/>
      <w:lvlJc w:val="left"/>
      <w:pPr>
        <w:ind w:left="844" w:hanging="360"/>
      </w:pPr>
      <w:rPr>
        <w:rFonts w:ascii="Symbol" w:eastAsia="Symbol" w:hAnsi="Symbol" w:cs="Symbol" w:hint="default"/>
        <w:w w:val="100"/>
        <w:sz w:val="20"/>
        <w:szCs w:val="20"/>
        <w:lang w:val="it-IT" w:eastAsia="en-US" w:bidi="ar-SA"/>
      </w:rPr>
    </w:lvl>
    <w:lvl w:ilvl="1" w:tplc="8892E49C">
      <w:numFmt w:val="bullet"/>
      <w:lvlText w:val="•"/>
      <w:lvlJc w:val="left"/>
      <w:pPr>
        <w:ind w:left="1770" w:hanging="360"/>
      </w:pPr>
      <w:rPr>
        <w:rFonts w:hint="default"/>
        <w:lang w:val="it-IT" w:eastAsia="en-US" w:bidi="ar-SA"/>
      </w:rPr>
    </w:lvl>
    <w:lvl w:ilvl="2" w:tplc="ED3A4922">
      <w:numFmt w:val="bullet"/>
      <w:lvlText w:val="•"/>
      <w:lvlJc w:val="left"/>
      <w:pPr>
        <w:ind w:left="2700" w:hanging="360"/>
      </w:pPr>
      <w:rPr>
        <w:rFonts w:hint="default"/>
        <w:lang w:val="it-IT" w:eastAsia="en-US" w:bidi="ar-SA"/>
      </w:rPr>
    </w:lvl>
    <w:lvl w:ilvl="3" w:tplc="F43A15B0">
      <w:numFmt w:val="bullet"/>
      <w:lvlText w:val="•"/>
      <w:lvlJc w:val="left"/>
      <w:pPr>
        <w:ind w:left="3630" w:hanging="360"/>
      </w:pPr>
      <w:rPr>
        <w:rFonts w:hint="default"/>
        <w:lang w:val="it-IT" w:eastAsia="en-US" w:bidi="ar-SA"/>
      </w:rPr>
    </w:lvl>
    <w:lvl w:ilvl="4" w:tplc="594AF424">
      <w:numFmt w:val="bullet"/>
      <w:lvlText w:val="•"/>
      <w:lvlJc w:val="left"/>
      <w:pPr>
        <w:ind w:left="4560" w:hanging="360"/>
      </w:pPr>
      <w:rPr>
        <w:rFonts w:hint="default"/>
        <w:lang w:val="it-IT" w:eastAsia="en-US" w:bidi="ar-SA"/>
      </w:rPr>
    </w:lvl>
    <w:lvl w:ilvl="5" w:tplc="8BFCC102">
      <w:numFmt w:val="bullet"/>
      <w:lvlText w:val="•"/>
      <w:lvlJc w:val="left"/>
      <w:pPr>
        <w:ind w:left="5490" w:hanging="360"/>
      </w:pPr>
      <w:rPr>
        <w:rFonts w:hint="default"/>
        <w:lang w:val="it-IT" w:eastAsia="en-US" w:bidi="ar-SA"/>
      </w:rPr>
    </w:lvl>
    <w:lvl w:ilvl="6" w:tplc="110407E8">
      <w:numFmt w:val="bullet"/>
      <w:lvlText w:val="•"/>
      <w:lvlJc w:val="left"/>
      <w:pPr>
        <w:ind w:left="6420" w:hanging="360"/>
      </w:pPr>
      <w:rPr>
        <w:rFonts w:hint="default"/>
        <w:lang w:val="it-IT" w:eastAsia="en-US" w:bidi="ar-SA"/>
      </w:rPr>
    </w:lvl>
    <w:lvl w:ilvl="7" w:tplc="D30AA90A">
      <w:numFmt w:val="bullet"/>
      <w:lvlText w:val="•"/>
      <w:lvlJc w:val="left"/>
      <w:pPr>
        <w:ind w:left="7350" w:hanging="360"/>
      </w:pPr>
      <w:rPr>
        <w:rFonts w:hint="default"/>
        <w:lang w:val="it-IT" w:eastAsia="en-US" w:bidi="ar-SA"/>
      </w:rPr>
    </w:lvl>
    <w:lvl w:ilvl="8" w:tplc="714256A8">
      <w:numFmt w:val="bullet"/>
      <w:lvlText w:val="•"/>
      <w:lvlJc w:val="left"/>
      <w:pPr>
        <w:ind w:left="8280" w:hanging="360"/>
      </w:pPr>
      <w:rPr>
        <w:rFonts w:hint="default"/>
        <w:lang w:val="it-IT" w:eastAsia="en-US" w:bidi="ar-SA"/>
      </w:rPr>
    </w:lvl>
  </w:abstractNum>
  <w:abstractNum w:abstractNumId="11" w15:restartNumberingAfterBreak="0">
    <w:nsid w:val="2C2C56F4"/>
    <w:multiLevelType w:val="hybridMultilevel"/>
    <w:tmpl w:val="12188938"/>
    <w:lvl w:ilvl="0" w:tplc="CF6ACC56">
      <w:start w:val="1"/>
      <w:numFmt w:val="decimal"/>
      <w:lvlText w:val="%1."/>
      <w:lvlJc w:val="left"/>
      <w:pPr>
        <w:ind w:left="844" w:hanging="360"/>
      </w:pPr>
      <w:rPr>
        <w:rFonts w:ascii="Verdana" w:eastAsia="Verdana" w:hAnsi="Verdana" w:cs="Verdana" w:hint="default"/>
        <w:w w:val="100"/>
        <w:sz w:val="20"/>
        <w:szCs w:val="20"/>
        <w:lang w:val="it-IT" w:eastAsia="en-US" w:bidi="ar-SA"/>
      </w:rPr>
    </w:lvl>
    <w:lvl w:ilvl="1" w:tplc="823A4A18">
      <w:numFmt w:val="bullet"/>
      <w:lvlText w:val="•"/>
      <w:lvlJc w:val="left"/>
      <w:pPr>
        <w:ind w:left="1770" w:hanging="360"/>
      </w:pPr>
      <w:rPr>
        <w:rFonts w:hint="default"/>
        <w:lang w:val="it-IT" w:eastAsia="en-US" w:bidi="ar-SA"/>
      </w:rPr>
    </w:lvl>
    <w:lvl w:ilvl="2" w:tplc="0AC20D30">
      <w:numFmt w:val="bullet"/>
      <w:lvlText w:val="•"/>
      <w:lvlJc w:val="left"/>
      <w:pPr>
        <w:ind w:left="2700" w:hanging="360"/>
      </w:pPr>
      <w:rPr>
        <w:rFonts w:hint="default"/>
        <w:lang w:val="it-IT" w:eastAsia="en-US" w:bidi="ar-SA"/>
      </w:rPr>
    </w:lvl>
    <w:lvl w:ilvl="3" w:tplc="679679FA">
      <w:numFmt w:val="bullet"/>
      <w:lvlText w:val="•"/>
      <w:lvlJc w:val="left"/>
      <w:pPr>
        <w:ind w:left="3630" w:hanging="360"/>
      </w:pPr>
      <w:rPr>
        <w:rFonts w:hint="default"/>
        <w:lang w:val="it-IT" w:eastAsia="en-US" w:bidi="ar-SA"/>
      </w:rPr>
    </w:lvl>
    <w:lvl w:ilvl="4" w:tplc="DE62089E">
      <w:numFmt w:val="bullet"/>
      <w:lvlText w:val="•"/>
      <w:lvlJc w:val="left"/>
      <w:pPr>
        <w:ind w:left="4560" w:hanging="360"/>
      </w:pPr>
      <w:rPr>
        <w:rFonts w:hint="default"/>
        <w:lang w:val="it-IT" w:eastAsia="en-US" w:bidi="ar-SA"/>
      </w:rPr>
    </w:lvl>
    <w:lvl w:ilvl="5" w:tplc="F79CC92C">
      <w:numFmt w:val="bullet"/>
      <w:lvlText w:val="•"/>
      <w:lvlJc w:val="left"/>
      <w:pPr>
        <w:ind w:left="5490" w:hanging="360"/>
      </w:pPr>
      <w:rPr>
        <w:rFonts w:hint="default"/>
        <w:lang w:val="it-IT" w:eastAsia="en-US" w:bidi="ar-SA"/>
      </w:rPr>
    </w:lvl>
    <w:lvl w:ilvl="6" w:tplc="1C88D2D4">
      <w:numFmt w:val="bullet"/>
      <w:lvlText w:val="•"/>
      <w:lvlJc w:val="left"/>
      <w:pPr>
        <w:ind w:left="6420" w:hanging="360"/>
      </w:pPr>
      <w:rPr>
        <w:rFonts w:hint="default"/>
        <w:lang w:val="it-IT" w:eastAsia="en-US" w:bidi="ar-SA"/>
      </w:rPr>
    </w:lvl>
    <w:lvl w:ilvl="7" w:tplc="C6787802">
      <w:numFmt w:val="bullet"/>
      <w:lvlText w:val="•"/>
      <w:lvlJc w:val="left"/>
      <w:pPr>
        <w:ind w:left="7350" w:hanging="360"/>
      </w:pPr>
      <w:rPr>
        <w:rFonts w:hint="default"/>
        <w:lang w:val="it-IT" w:eastAsia="en-US" w:bidi="ar-SA"/>
      </w:rPr>
    </w:lvl>
    <w:lvl w:ilvl="8" w:tplc="46B04542">
      <w:numFmt w:val="bullet"/>
      <w:lvlText w:val="•"/>
      <w:lvlJc w:val="left"/>
      <w:pPr>
        <w:ind w:left="8280" w:hanging="360"/>
      </w:pPr>
      <w:rPr>
        <w:rFonts w:hint="default"/>
        <w:lang w:val="it-IT" w:eastAsia="en-US" w:bidi="ar-SA"/>
      </w:rPr>
    </w:lvl>
  </w:abstractNum>
  <w:abstractNum w:abstractNumId="12" w15:restartNumberingAfterBreak="0">
    <w:nsid w:val="2EA07A28"/>
    <w:multiLevelType w:val="hybridMultilevel"/>
    <w:tmpl w:val="43D6C502"/>
    <w:lvl w:ilvl="0" w:tplc="6CCC341A">
      <w:numFmt w:val="bullet"/>
      <w:lvlText w:val=""/>
      <w:lvlJc w:val="left"/>
      <w:pPr>
        <w:ind w:left="844" w:hanging="360"/>
      </w:pPr>
      <w:rPr>
        <w:rFonts w:ascii="Symbol" w:eastAsia="Symbol" w:hAnsi="Symbol" w:cs="Symbol" w:hint="default"/>
        <w:w w:val="100"/>
        <w:sz w:val="20"/>
        <w:szCs w:val="20"/>
        <w:lang w:val="it-IT" w:eastAsia="en-US" w:bidi="ar-SA"/>
      </w:rPr>
    </w:lvl>
    <w:lvl w:ilvl="1" w:tplc="4E3E0F7E">
      <w:numFmt w:val="bullet"/>
      <w:lvlText w:val="•"/>
      <w:lvlJc w:val="left"/>
      <w:pPr>
        <w:ind w:left="1770" w:hanging="360"/>
      </w:pPr>
      <w:rPr>
        <w:rFonts w:hint="default"/>
        <w:lang w:val="it-IT" w:eastAsia="en-US" w:bidi="ar-SA"/>
      </w:rPr>
    </w:lvl>
    <w:lvl w:ilvl="2" w:tplc="9EA6AE1E">
      <w:numFmt w:val="bullet"/>
      <w:lvlText w:val="•"/>
      <w:lvlJc w:val="left"/>
      <w:pPr>
        <w:ind w:left="2700" w:hanging="360"/>
      </w:pPr>
      <w:rPr>
        <w:rFonts w:hint="default"/>
        <w:lang w:val="it-IT" w:eastAsia="en-US" w:bidi="ar-SA"/>
      </w:rPr>
    </w:lvl>
    <w:lvl w:ilvl="3" w:tplc="67B05190">
      <w:numFmt w:val="bullet"/>
      <w:lvlText w:val="•"/>
      <w:lvlJc w:val="left"/>
      <w:pPr>
        <w:ind w:left="3630" w:hanging="360"/>
      </w:pPr>
      <w:rPr>
        <w:rFonts w:hint="default"/>
        <w:lang w:val="it-IT" w:eastAsia="en-US" w:bidi="ar-SA"/>
      </w:rPr>
    </w:lvl>
    <w:lvl w:ilvl="4" w:tplc="9A762798">
      <w:numFmt w:val="bullet"/>
      <w:lvlText w:val="•"/>
      <w:lvlJc w:val="left"/>
      <w:pPr>
        <w:ind w:left="4560" w:hanging="360"/>
      </w:pPr>
      <w:rPr>
        <w:rFonts w:hint="default"/>
        <w:lang w:val="it-IT" w:eastAsia="en-US" w:bidi="ar-SA"/>
      </w:rPr>
    </w:lvl>
    <w:lvl w:ilvl="5" w:tplc="6246B04C">
      <w:numFmt w:val="bullet"/>
      <w:lvlText w:val="•"/>
      <w:lvlJc w:val="left"/>
      <w:pPr>
        <w:ind w:left="5490" w:hanging="360"/>
      </w:pPr>
      <w:rPr>
        <w:rFonts w:hint="default"/>
        <w:lang w:val="it-IT" w:eastAsia="en-US" w:bidi="ar-SA"/>
      </w:rPr>
    </w:lvl>
    <w:lvl w:ilvl="6" w:tplc="C9985A00">
      <w:numFmt w:val="bullet"/>
      <w:lvlText w:val="•"/>
      <w:lvlJc w:val="left"/>
      <w:pPr>
        <w:ind w:left="6420" w:hanging="360"/>
      </w:pPr>
      <w:rPr>
        <w:rFonts w:hint="default"/>
        <w:lang w:val="it-IT" w:eastAsia="en-US" w:bidi="ar-SA"/>
      </w:rPr>
    </w:lvl>
    <w:lvl w:ilvl="7" w:tplc="259A1208">
      <w:numFmt w:val="bullet"/>
      <w:lvlText w:val="•"/>
      <w:lvlJc w:val="left"/>
      <w:pPr>
        <w:ind w:left="7350" w:hanging="360"/>
      </w:pPr>
      <w:rPr>
        <w:rFonts w:hint="default"/>
        <w:lang w:val="it-IT" w:eastAsia="en-US" w:bidi="ar-SA"/>
      </w:rPr>
    </w:lvl>
    <w:lvl w:ilvl="8" w:tplc="3F68080E">
      <w:numFmt w:val="bullet"/>
      <w:lvlText w:val="•"/>
      <w:lvlJc w:val="left"/>
      <w:pPr>
        <w:ind w:left="8280" w:hanging="360"/>
      </w:pPr>
      <w:rPr>
        <w:rFonts w:hint="default"/>
        <w:lang w:val="it-IT" w:eastAsia="en-US" w:bidi="ar-SA"/>
      </w:rPr>
    </w:lvl>
  </w:abstractNum>
  <w:abstractNum w:abstractNumId="13" w15:restartNumberingAfterBreak="0">
    <w:nsid w:val="3BC3683A"/>
    <w:multiLevelType w:val="hybridMultilevel"/>
    <w:tmpl w:val="6E2E4888"/>
    <w:lvl w:ilvl="0" w:tplc="EF66B10A">
      <w:start w:val="1"/>
      <w:numFmt w:val="decimal"/>
      <w:lvlText w:val="%1."/>
      <w:lvlJc w:val="left"/>
      <w:pPr>
        <w:ind w:left="832" w:hanging="704"/>
      </w:pPr>
      <w:rPr>
        <w:rFonts w:ascii="Verdana" w:eastAsia="Verdana" w:hAnsi="Verdana" w:cs="Verdana" w:hint="default"/>
        <w:b/>
        <w:bCs/>
        <w:spacing w:val="-1"/>
        <w:w w:val="100"/>
        <w:sz w:val="20"/>
        <w:szCs w:val="20"/>
        <w:lang w:val="it-IT" w:eastAsia="en-US" w:bidi="ar-SA"/>
      </w:rPr>
    </w:lvl>
    <w:lvl w:ilvl="1" w:tplc="62CA3B04">
      <w:numFmt w:val="bullet"/>
      <w:lvlText w:val=""/>
      <w:lvlJc w:val="left"/>
      <w:pPr>
        <w:ind w:left="844" w:hanging="360"/>
      </w:pPr>
      <w:rPr>
        <w:rFonts w:ascii="Symbol" w:eastAsia="Symbol" w:hAnsi="Symbol" w:cs="Symbol" w:hint="default"/>
        <w:w w:val="100"/>
        <w:sz w:val="20"/>
        <w:szCs w:val="20"/>
        <w:lang w:val="it-IT" w:eastAsia="en-US" w:bidi="ar-SA"/>
      </w:rPr>
    </w:lvl>
    <w:lvl w:ilvl="2" w:tplc="5DB673AA">
      <w:numFmt w:val="bullet"/>
      <w:lvlText w:val="•"/>
      <w:lvlJc w:val="left"/>
      <w:pPr>
        <w:ind w:left="2700" w:hanging="360"/>
      </w:pPr>
      <w:rPr>
        <w:rFonts w:hint="default"/>
        <w:lang w:val="it-IT" w:eastAsia="en-US" w:bidi="ar-SA"/>
      </w:rPr>
    </w:lvl>
    <w:lvl w:ilvl="3" w:tplc="B420CACA">
      <w:numFmt w:val="bullet"/>
      <w:lvlText w:val="•"/>
      <w:lvlJc w:val="left"/>
      <w:pPr>
        <w:ind w:left="3630" w:hanging="360"/>
      </w:pPr>
      <w:rPr>
        <w:rFonts w:hint="default"/>
        <w:lang w:val="it-IT" w:eastAsia="en-US" w:bidi="ar-SA"/>
      </w:rPr>
    </w:lvl>
    <w:lvl w:ilvl="4" w:tplc="43D48898">
      <w:numFmt w:val="bullet"/>
      <w:lvlText w:val="•"/>
      <w:lvlJc w:val="left"/>
      <w:pPr>
        <w:ind w:left="4560" w:hanging="360"/>
      </w:pPr>
      <w:rPr>
        <w:rFonts w:hint="default"/>
        <w:lang w:val="it-IT" w:eastAsia="en-US" w:bidi="ar-SA"/>
      </w:rPr>
    </w:lvl>
    <w:lvl w:ilvl="5" w:tplc="A66C1F5A">
      <w:numFmt w:val="bullet"/>
      <w:lvlText w:val="•"/>
      <w:lvlJc w:val="left"/>
      <w:pPr>
        <w:ind w:left="5490" w:hanging="360"/>
      </w:pPr>
      <w:rPr>
        <w:rFonts w:hint="default"/>
        <w:lang w:val="it-IT" w:eastAsia="en-US" w:bidi="ar-SA"/>
      </w:rPr>
    </w:lvl>
    <w:lvl w:ilvl="6" w:tplc="0636C8FE">
      <w:numFmt w:val="bullet"/>
      <w:lvlText w:val="•"/>
      <w:lvlJc w:val="left"/>
      <w:pPr>
        <w:ind w:left="6420" w:hanging="360"/>
      </w:pPr>
      <w:rPr>
        <w:rFonts w:hint="default"/>
        <w:lang w:val="it-IT" w:eastAsia="en-US" w:bidi="ar-SA"/>
      </w:rPr>
    </w:lvl>
    <w:lvl w:ilvl="7" w:tplc="3F90012C">
      <w:numFmt w:val="bullet"/>
      <w:lvlText w:val="•"/>
      <w:lvlJc w:val="left"/>
      <w:pPr>
        <w:ind w:left="7350" w:hanging="360"/>
      </w:pPr>
      <w:rPr>
        <w:rFonts w:hint="default"/>
        <w:lang w:val="it-IT" w:eastAsia="en-US" w:bidi="ar-SA"/>
      </w:rPr>
    </w:lvl>
    <w:lvl w:ilvl="8" w:tplc="5360FE2A">
      <w:numFmt w:val="bullet"/>
      <w:lvlText w:val="•"/>
      <w:lvlJc w:val="left"/>
      <w:pPr>
        <w:ind w:left="8280" w:hanging="360"/>
      </w:pPr>
      <w:rPr>
        <w:rFonts w:hint="default"/>
        <w:lang w:val="it-IT" w:eastAsia="en-US" w:bidi="ar-SA"/>
      </w:rPr>
    </w:lvl>
  </w:abstractNum>
  <w:abstractNum w:abstractNumId="14" w15:restartNumberingAfterBreak="0">
    <w:nsid w:val="3C9D0A56"/>
    <w:multiLevelType w:val="hybridMultilevel"/>
    <w:tmpl w:val="54580864"/>
    <w:lvl w:ilvl="0" w:tplc="4B6CBB30">
      <w:start w:val="1"/>
      <w:numFmt w:val="decimal"/>
      <w:lvlText w:val="%1."/>
      <w:lvlJc w:val="left"/>
      <w:pPr>
        <w:ind w:left="844" w:hanging="360"/>
      </w:pPr>
      <w:rPr>
        <w:rFonts w:ascii="Verdana" w:eastAsia="Verdana" w:hAnsi="Verdana" w:cs="Verdana" w:hint="default"/>
        <w:w w:val="100"/>
        <w:sz w:val="20"/>
        <w:szCs w:val="20"/>
        <w:lang w:val="it-IT" w:eastAsia="en-US" w:bidi="ar-SA"/>
      </w:rPr>
    </w:lvl>
    <w:lvl w:ilvl="1" w:tplc="9A3673D2">
      <w:numFmt w:val="bullet"/>
      <w:lvlText w:val="•"/>
      <w:lvlJc w:val="left"/>
      <w:pPr>
        <w:ind w:left="1770" w:hanging="360"/>
      </w:pPr>
      <w:rPr>
        <w:rFonts w:hint="default"/>
        <w:lang w:val="it-IT" w:eastAsia="en-US" w:bidi="ar-SA"/>
      </w:rPr>
    </w:lvl>
    <w:lvl w:ilvl="2" w:tplc="CB421D9E">
      <w:numFmt w:val="bullet"/>
      <w:lvlText w:val="•"/>
      <w:lvlJc w:val="left"/>
      <w:pPr>
        <w:ind w:left="2700" w:hanging="360"/>
      </w:pPr>
      <w:rPr>
        <w:rFonts w:hint="default"/>
        <w:lang w:val="it-IT" w:eastAsia="en-US" w:bidi="ar-SA"/>
      </w:rPr>
    </w:lvl>
    <w:lvl w:ilvl="3" w:tplc="9EDCDCC0">
      <w:numFmt w:val="bullet"/>
      <w:lvlText w:val="•"/>
      <w:lvlJc w:val="left"/>
      <w:pPr>
        <w:ind w:left="3630" w:hanging="360"/>
      </w:pPr>
      <w:rPr>
        <w:rFonts w:hint="default"/>
        <w:lang w:val="it-IT" w:eastAsia="en-US" w:bidi="ar-SA"/>
      </w:rPr>
    </w:lvl>
    <w:lvl w:ilvl="4" w:tplc="319233DA">
      <w:numFmt w:val="bullet"/>
      <w:lvlText w:val="•"/>
      <w:lvlJc w:val="left"/>
      <w:pPr>
        <w:ind w:left="4560" w:hanging="360"/>
      </w:pPr>
      <w:rPr>
        <w:rFonts w:hint="default"/>
        <w:lang w:val="it-IT" w:eastAsia="en-US" w:bidi="ar-SA"/>
      </w:rPr>
    </w:lvl>
    <w:lvl w:ilvl="5" w:tplc="A7D4E796">
      <w:numFmt w:val="bullet"/>
      <w:lvlText w:val="•"/>
      <w:lvlJc w:val="left"/>
      <w:pPr>
        <w:ind w:left="5490" w:hanging="360"/>
      </w:pPr>
      <w:rPr>
        <w:rFonts w:hint="default"/>
        <w:lang w:val="it-IT" w:eastAsia="en-US" w:bidi="ar-SA"/>
      </w:rPr>
    </w:lvl>
    <w:lvl w:ilvl="6" w:tplc="E6169DBA">
      <w:numFmt w:val="bullet"/>
      <w:lvlText w:val="•"/>
      <w:lvlJc w:val="left"/>
      <w:pPr>
        <w:ind w:left="6420" w:hanging="360"/>
      </w:pPr>
      <w:rPr>
        <w:rFonts w:hint="default"/>
        <w:lang w:val="it-IT" w:eastAsia="en-US" w:bidi="ar-SA"/>
      </w:rPr>
    </w:lvl>
    <w:lvl w:ilvl="7" w:tplc="8CDC5BBE">
      <w:numFmt w:val="bullet"/>
      <w:lvlText w:val="•"/>
      <w:lvlJc w:val="left"/>
      <w:pPr>
        <w:ind w:left="7350" w:hanging="360"/>
      </w:pPr>
      <w:rPr>
        <w:rFonts w:hint="default"/>
        <w:lang w:val="it-IT" w:eastAsia="en-US" w:bidi="ar-SA"/>
      </w:rPr>
    </w:lvl>
    <w:lvl w:ilvl="8" w:tplc="24A8C566">
      <w:numFmt w:val="bullet"/>
      <w:lvlText w:val="•"/>
      <w:lvlJc w:val="left"/>
      <w:pPr>
        <w:ind w:left="8280" w:hanging="360"/>
      </w:pPr>
      <w:rPr>
        <w:rFonts w:hint="default"/>
        <w:lang w:val="it-IT" w:eastAsia="en-US" w:bidi="ar-SA"/>
      </w:rPr>
    </w:lvl>
  </w:abstractNum>
  <w:abstractNum w:abstractNumId="15" w15:restartNumberingAfterBreak="0">
    <w:nsid w:val="403A2469"/>
    <w:multiLevelType w:val="hybridMultilevel"/>
    <w:tmpl w:val="2E526770"/>
    <w:lvl w:ilvl="0" w:tplc="CD34CF76">
      <w:start w:val="1"/>
      <w:numFmt w:val="upperLetter"/>
      <w:lvlText w:val="%1."/>
      <w:lvlJc w:val="left"/>
      <w:pPr>
        <w:ind w:left="419" w:hanging="296"/>
      </w:pPr>
      <w:rPr>
        <w:rFonts w:ascii="Verdana" w:eastAsia="Verdana" w:hAnsi="Verdana" w:cs="Verdana" w:hint="default"/>
        <w:b/>
        <w:bCs/>
        <w:w w:val="100"/>
        <w:sz w:val="20"/>
        <w:szCs w:val="20"/>
        <w:lang w:val="it-IT" w:eastAsia="en-US" w:bidi="ar-SA"/>
      </w:rPr>
    </w:lvl>
    <w:lvl w:ilvl="1" w:tplc="6694CE5C">
      <w:numFmt w:val="bullet"/>
      <w:lvlText w:val="•"/>
      <w:lvlJc w:val="left"/>
      <w:pPr>
        <w:ind w:left="1392" w:hanging="296"/>
      </w:pPr>
      <w:rPr>
        <w:rFonts w:hint="default"/>
        <w:lang w:val="it-IT" w:eastAsia="en-US" w:bidi="ar-SA"/>
      </w:rPr>
    </w:lvl>
    <w:lvl w:ilvl="2" w:tplc="1DD00B82">
      <w:numFmt w:val="bullet"/>
      <w:lvlText w:val="•"/>
      <w:lvlJc w:val="left"/>
      <w:pPr>
        <w:ind w:left="2364" w:hanging="296"/>
      </w:pPr>
      <w:rPr>
        <w:rFonts w:hint="default"/>
        <w:lang w:val="it-IT" w:eastAsia="en-US" w:bidi="ar-SA"/>
      </w:rPr>
    </w:lvl>
    <w:lvl w:ilvl="3" w:tplc="CC4627BE">
      <w:numFmt w:val="bullet"/>
      <w:lvlText w:val="•"/>
      <w:lvlJc w:val="left"/>
      <w:pPr>
        <w:ind w:left="3336" w:hanging="296"/>
      </w:pPr>
      <w:rPr>
        <w:rFonts w:hint="default"/>
        <w:lang w:val="it-IT" w:eastAsia="en-US" w:bidi="ar-SA"/>
      </w:rPr>
    </w:lvl>
    <w:lvl w:ilvl="4" w:tplc="098EDC36">
      <w:numFmt w:val="bullet"/>
      <w:lvlText w:val="•"/>
      <w:lvlJc w:val="left"/>
      <w:pPr>
        <w:ind w:left="4308" w:hanging="296"/>
      </w:pPr>
      <w:rPr>
        <w:rFonts w:hint="default"/>
        <w:lang w:val="it-IT" w:eastAsia="en-US" w:bidi="ar-SA"/>
      </w:rPr>
    </w:lvl>
    <w:lvl w:ilvl="5" w:tplc="91A2A182">
      <w:numFmt w:val="bullet"/>
      <w:lvlText w:val="•"/>
      <w:lvlJc w:val="left"/>
      <w:pPr>
        <w:ind w:left="5280" w:hanging="296"/>
      </w:pPr>
      <w:rPr>
        <w:rFonts w:hint="default"/>
        <w:lang w:val="it-IT" w:eastAsia="en-US" w:bidi="ar-SA"/>
      </w:rPr>
    </w:lvl>
    <w:lvl w:ilvl="6" w:tplc="61F6A0A2">
      <w:numFmt w:val="bullet"/>
      <w:lvlText w:val="•"/>
      <w:lvlJc w:val="left"/>
      <w:pPr>
        <w:ind w:left="6252" w:hanging="296"/>
      </w:pPr>
      <w:rPr>
        <w:rFonts w:hint="default"/>
        <w:lang w:val="it-IT" w:eastAsia="en-US" w:bidi="ar-SA"/>
      </w:rPr>
    </w:lvl>
    <w:lvl w:ilvl="7" w:tplc="DCBC9A5A">
      <w:numFmt w:val="bullet"/>
      <w:lvlText w:val="•"/>
      <w:lvlJc w:val="left"/>
      <w:pPr>
        <w:ind w:left="7224" w:hanging="296"/>
      </w:pPr>
      <w:rPr>
        <w:rFonts w:hint="default"/>
        <w:lang w:val="it-IT" w:eastAsia="en-US" w:bidi="ar-SA"/>
      </w:rPr>
    </w:lvl>
    <w:lvl w:ilvl="8" w:tplc="DE98FE56">
      <w:numFmt w:val="bullet"/>
      <w:lvlText w:val="•"/>
      <w:lvlJc w:val="left"/>
      <w:pPr>
        <w:ind w:left="8196" w:hanging="296"/>
      </w:pPr>
      <w:rPr>
        <w:rFonts w:hint="default"/>
        <w:lang w:val="it-IT" w:eastAsia="en-US" w:bidi="ar-SA"/>
      </w:rPr>
    </w:lvl>
  </w:abstractNum>
  <w:abstractNum w:abstractNumId="16" w15:restartNumberingAfterBreak="0">
    <w:nsid w:val="42D93867"/>
    <w:multiLevelType w:val="hybridMultilevel"/>
    <w:tmpl w:val="1A2AFC80"/>
    <w:lvl w:ilvl="0" w:tplc="525CE63A">
      <w:numFmt w:val="bullet"/>
      <w:lvlText w:val=""/>
      <w:lvlJc w:val="left"/>
      <w:pPr>
        <w:ind w:left="844" w:hanging="360"/>
      </w:pPr>
      <w:rPr>
        <w:rFonts w:ascii="Symbol" w:eastAsia="Symbol" w:hAnsi="Symbol" w:cs="Symbol" w:hint="default"/>
        <w:w w:val="100"/>
        <w:sz w:val="20"/>
        <w:szCs w:val="20"/>
        <w:lang w:val="it-IT" w:eastAsia="en-US" w:bidi="ar-SA"/>
      </w:rPr>
    </w:lvl>
    <w:lvl w:ilvl="1" w:tplc="C8A2928A">
      <w:numFmt w:val="bullet"/>
      <w:lvlText w:val="•"/>
      <w:lvlJc w:val="left"/>
      <w:pPr>
        <w:ind w:left="1770" w:hanging="360"/>
      </w:pPr>
      <w:rPr>
        <w:rFonts w:hint="default"/>
        <w:lang w:val="it-IT" w:eastAsia="en-US" w:bidi="ar-SA"/>
      </w:rPr>
    </w:lvl>
    <w:lvl w:ilvl="2" w:tplc="38489E20">
      <w:numFmt w:val="bullet"/>
      <w:lvlText w:val="•"/>
      <w:lvlJc w:val="left"/>
      <w:pPr>
        <w:ind w:left="2700" w:hanging="360"/>
      </w:pPr>
      <w:rPr>
        <w:rFonts w:hint="default"/>
        <w:lang w:val="it-IT" w:eastAsia="en-US" w:bidi="ar-SA"/>
      </w:rPr>
    </w:lvl>
    <w:lvl w:ilvl="3" w:tplc="C270D860">
      <w:numFmt w:val="bullet"/>
      <w:lvlText w:val="•"/>
      <w:lvlJc w:val="left"/>
      <w:pPr>
        <w:ind w:left="3630" w:hanging="360"/>
      </w:pPr>
      <w:rPr>
        <w:rFonts w:hint="default"/>
        <w:lang w:val="it-IT" w:eastAsia="en-US" w:bidi="ar-SA"/>
      </w:rPr>
    </w:lvl>
    <w:lvl w:ilvl="4" w:tplc="9B849570">
      <w:numFmt w:val="bullet"/>
      <w:lvlText w:val="•"/>
      <w:lvlJc w:val="left"/>
      <w:pPr>
        <w:ind w:left="4560" w:hanging="360"/>
      </w:pPr>
      <w:rPr>
        <w:rFonts w:hint="default"/>
        <w:lang w:val="it-IT" w:eastAsia="en-US" w:bidi="ar-SA"/>
      </w:rPr>
    </w:lvl>
    <w:lvl w:ilvl="5" w:tplc="958EF460">
      <w:numFmt w:val="bullet"/>
      <w:lvlText w:val="•"/>
      <w:lvlJc w:val="left"/>
      <w:pPr>
        <w:ind w:left="5490" w:hanging="360"/>
      </w:pPr>
      <w:rPr>
        <w:rFonts w:hint="default"/>
        <w:lang w:val="it-IT" w:eastAsia="en-US" w:bidi="ar-SA"/>
      </w:rPr>
    </w:lvl>
    <w:lvl w:ilvl="6" w:tplc="95B84228">
      <w:numFmt w:val="bullet"/>
      <w:lvlText w:val="•"/>
      <w:lvlJc w:val="left"/>
      <w:pPr>
        <w:ind w:left="6420" w:hanging="360"/>
      </w:pPr>
      <w:rPr>
        <w:rFonts w:hint="default"/>
        <w:lang w:val="it-IT" w:eastAsia="en-US" w:bidi="ar-SA"/>
      </w:rPr>
    </w:lvl>
    <w:lvl w:ilvl="7" w:tplc="756AD78C">
      <w:numFmt w:val="bullet"/>
      <w:lvlText w:val="•"/>
      <w:lvlJc w:val="left"/>
      <w:pPr>
        <w:ind w:left="7350" w:hanging="360"/>
      </w:pPr>
      <w:rPr>
        <w:rFonts w:hint="default"/>
        <w:lang w:val="it-IT" w:eastAsia="en-US" w:bidi="ar-SA"/>
      </w:rPr>
    </w:lvl>
    <w:lvl w:ilvl="8" w:tplc="B1C0B2E0">
      <w:numFmt w:val="bullet"/>
      <w:lvlText w:val="•"/>
      <w:lvlJc w:val="left"/>
      <w:pPr>
        <w:ind w:left="8280" w:hanging="360"/>
      </w:pPr>
      <w:rPr>
        <w:rFonts w:hint="default"/>
        <w:lang w:val="it-IT" w:eastAsia="en-US" w:bidi="ar-SA"/>
      </w:rPr>
    </w:lvl>
  </w:abstractNum>
  <w:abstractNum w:abstractNumId="17" w15:restartNumberingAfterBreak="0">
    <w:nsid w:val="43B53954"/>
    <w:multiLevelType w:val="hybridMultilevel"/>
    <w:tmpl w:val="6A14FC8C"/>
    <w:lvl w:ilvl="0" w:tplc="D8EEA416">
      <w:numFmt w:val="bullet"/>
      <w:lvlText w:val="-"/>
      <w:lvlJc w:val="left"/>
      <w:pPr>
        <w:ind w:left="844" w:hanging="360"/>
      </w:pPr>
      <w:rPr>
        <w:rFonts w:ascii="Times New Roman" w:eastAsia="Verdana" w:hAnsi="Times New Roman" w:cs="Times New Roman" w:hint="default"/>
      </w:rPr>
    </w:lvl>
    <w:lvl w:ilvl="1" w:tplc="04100003" w:tentative="1">
      <w:start w:val="1"/>
      <w:numFmt w:val="bullet"/>
      <w:lvlText w:val="o"/>
      <w:lvlJc w:val="left"/>
      <w:pPr>
        <w:ind w:left="1564" w:hanging="360"/>
      </w:pPr>
      <w:rPr>
        <w:rFonts w:ascii="Courier New" w:hAnsi="Courier New" w:cs="Courier New" w:hint="default"/>
      </w:rPr>
    </w:lvl>
    <w:lvl w:ilvl="2" w:tplc="04100005" w:tentative="1">
      <w:start w:val="1"/>
      <w:numFmt w:val="bullet"/>
      <w:lvlText w:val=""/>
      <w:lvlJc w:val="left"/>
      <w:pPr>
        <w:ind w:left="2284" w:hanging="360"/>
      </w:pPr>
      <w:rPr>
        <w:rFonts w:ascii="Wingdings" w:hAnsi="Wingdings" w:hint="default"/>
      </w:rPr>
    </w:lvl>
    <w:lvl w:ilvl="3" w:tplc="04100001" w:tentative="1">
      <w:start w:val="1"/>
      <w:numFmt w:val="bullet"/>
      <w:lvlText w:val=""/>
      <w:lvlJc w:val="left"/>
      <w:pPr>
        <w:ind w:left="3004" w:hanging="360"/>
      </w:pPr>
      <w:rPr>
        <w:rFonts w:ascii="Symbol" w:hAnsi="Symbol" w:hint="default"/>
      </w:rPr>
    </w:lvl>
    <w:lvl w:ilvl="4" w:tplc="04100003" w:tentative="1">
      <w:start w:val="1"/>
      <w:numFmt w:val="bullet"/>
      <w:lvlText w:val="o"/>
      <w:lvlJc w:val="left"/>
      <w:pPr>
        <w:ind w:left="3724" w:hanging="360"/>
      </w:pPr>
      <w:rPr>
        <w:rFonts w:ascii="Courier New" w:hAnsi="Courier New" w:cs="Courier New" w:hint="default"/>
      </w:rPr>
    </w:lvl>
    <w:lvl w:ilvl="5" w:tplc="04100005" w:tentative="1">
      <w:start w:val="1"/>
      <w:numFmt w:val="bullet"/>
      <w:lvlText w:val=""/>
      <w:lvlJc w:val="left"/>
      <w:pPr>
        <w:ind w:left="4444" w:hanging="360"/>
      </w:pPr>
      <w:rPr>
        <w:rFonts w:ascii="Wingdings" w:hAnsi="Wingdings" w:hint="default"/>
      </w:rPr>
    </w:lvl>
    <w:lvl w:ilvl="6" w:tplc="04100001" w:tentative="1">
      <w:start w:val="1"/>
      <w:numFmt w:val="bullet"/>
      <w:lvlText w:val=""/>
      <w:lvlJc w:val="left"/>
      <w:pPr>
        <w:ind w:left="5164" w:hanging="360"/>
      </w:pPr>
      <w:rPr>
        <w:rFonts w:ascii="Symbol" w:hAnsi="Symbol" w:hint="default"/>
      </w:rPr>
    </w:lvl>
    <w:lvl w:ilvl="7" w:tplc="04100003" w:tentative="1">
      <w:start w:val="1"/>
      <w:numFmt w:val="bullet"/>
      <w:lvlText w:val="o"/>
      <w:lvlJc w:val="left"/>
      <w:pPr>
        <w:ind w:left="5884" w:hanging="360"/>
      </w:pPr>
      <w:rPr>
        <w:rFonts w:ascii="Courier New" w:hAnsi="Courier New" w:cs="Courier New" w:hint="default"/>
      </w:rPr>
    </w:lvl>
    <w:lvl w:ilvl="8" w:tplc="04100005" w:tentative="1">
      <w:start w:val="1"/>
      <w:numFmt w:val="bullet"/>
      <w:lvlText w:val=""/>
      <w:lvlJc w:val="left"/>
      <w:pPr>
        <w:ind w:left="6604" w:hanging="360"/>
      </w:pPr>
      <w:rPr>
        <w:rFonts w:ascii="Wingdings" w:hAnsi="Wingdings" w:hint="default"/>
      </w:rPr>
    </w:lvl>
  </w:abstractNum>
  <w:abstractNum w:abstractNumId="18" w15:restartNumberingAfterBreak="0">
    <w:nsid w:val="46F85EC3"/>
    <w:multiLevelType w:val="hybridMultilevel"/>
    <w:tmpl w:val="70828542"/>
    <w:lvl w:ilvl="0" w:tplc="9474924A">
      <w:numFmt w:val="bullet"/>
      <w:lvlText w:val="-"/>
      <w:lvlJc w:val="left"/>
      <w:pPr>
        <w:ind w:left="124" w:hanging="224"/>
      </w:pPr>
      <w:rPr>
        <w:rFonts w:ascii="Verdana" w:eastAsia="Verdana" w:hAnsi="Verdana" w:cs="Verdana" w:hint="default"/>
        <w:b/>
        <w:bCs/>
        <w:w w:val="100"/>
        <w:sz w:val="20"/>
        <w:szCs w:val="20"/>
        <w:u w:val="single" w:color="000000"/>
        <w:lang w:val="it-IT" w:eastAsia="en-US" w:bidi="ar-SA"/>
      </w:rPr>
    </w:lvl>
    <w:lvl w:ilvl="1" w:tplc="CC08DEB2">
      <w:numFmt w:val="bullet"/>
      <w:lvlText w:val=""/>
      <w:lvlJc w:val="left"/>
      <w:pPr>
        <w:ind w:left="844" w:hanging="360"/>
      </w:pPr>
      <w:rPr>
        <w:rFonts w:ascii="Symbol" w:eastAsia="Symbol" w:hAnsi="Symbol" w:cs="Symbol" w:hint="default"/>
        <w:w w:val="100"/>
        <w:sz w:val="20"/>
        <w:szCs w:val="20"/>
        <w:lang w:val="it-IT" w:eastAsia="en-US" w:bidi="ar-SA"/>
      </w:rPr>
    </w:lvl>
    <w:lvl w:ilvl="2" w:tplc="FA90E940">
      <w:numFmt w:val="bullet"/>
      <w:lvlText w:val="•"/>
      <w:lvlJc w:val="left"/>
      <w:pPr>
        <w:ind w:left="1873" w:hanging="360"/>
      </w:pPr>
      <w:rPr>
        <w:rFonts w:hint="default"/>
        <w:lang w:val="it-IT" w:eastAsia="en-US" w:bidi="ar-SA"/>
      </w:rPr>
    </w:lvl>
    <w:lvl w:ilvl="3" w:tplc="E83E527E">
      <w:numFmt w:val="bullet"/>
      <w:lvlText w:val="•"/>
      <w:lvlJc w:val="left"/>
      <w:pPr>
        <w:ind w:left="2906" w:hanging="360"/>
      </w:pPr>
      <w:rPr>
        <w:rFonts w:hint="default"/>
        <w:lang w:val="it-IT" w:eastAsia="en-US" w:bidi="ar-SA"/>
      </w:rPr>
    </w:lvl>
    <w:lvl w:ilvl="4" w:tplc="1AD4A23E">
      <w:numFmt w:val="bullet"/>
      <w:lvlText w:val="•"/>
      <w:lvlJc w:val="left"/>
      <w:pPr>
        <w:ind w:left="3940" w:hanging="360"/>
      </w:pPr>
      <w:rPr>
        <w:rFonts w:hint="default"/>
        <w:lang w:val="it-IT" w:eastAsia="en-US" w:bidi="ar-SA"/>
      </w:rPr>
    </w:lvl>
    <w:lvl w:ilvl="5" w:tplc="C6EE4430">
      <w:numFmt w:val="bullet"/>
      <w:lvlText w:val="•"/>
      <w:lvlJc w:val="left"/>
      <w:pPr>
        <w:ind w:left="4973" w:hanging="360"/>
      </w:pPr>
      <w:rPr>
        <w:rFonts w:hint="default"/>
        <w:lang w:val="it-IT" w:eastAsia="en-US" w:bidi="ar-SA"/>
      </w:rPr>
    </w:lvl>
    <w:lvl w:ilvl="6" w:tplc="5498B0CA">
      <w:numFmt w:val="bullet"/>
      <w:lvlText w:val="•"/>
      <w:lvlJc w:val="left"/>
      <w:pPr>
        <w:ind w:left="6006" w:hanging="360"/>
      </w:pPr>
      <w:rPr>
        <w:rFonts w:hint="default"/>
        <w:lang w:val="it-IT" w:eastAsia="en-US" w:bidi="ar-SA"/>
      </w:rPr>
    </w:lvl>
    <w:lvl w:ilvl="7" w:tplc="E65026FA">
      <w:numFmt w:val="bullet"/>
      <w:lvlText w:val="•"/>
      <w:lvlJc w:val="left"/>
      <w:pPr>
        <w:ind w:left="7040" w:hanging="360"/>
      </w:pPr>
      <w:rPr>
        <w:rFonts w:hint="default"/>
        <w:lang w:val="it-IT" w:eastAsia="en-US" w:bidi="ar-SA"/>
      </w:rPr>
    </w:lvl>
    <w:lvl w:ilvl="8" w:tplc="C5A6FE8A">
      <w:numFmt w:val="bullet"/>
      <w:lvlText w:val="•"/>
      <w:lvlJc w:val="left"/>
      <w:pPr>
        <w:ind w:left="8073" w:hanging="360"/>
      </w:pPr>
      <w:rPr>
        <w:rFonts w:hint="default"/>
        <w:lang w:val="it-IT" w:eastAsia="en-US" w:bidi="ar-SA"/>
      </w:rPr>
    </w:lvl>
  </w:abstractNum>
  <w:abstractNum w:abstractNumId="19" w15:restartNumberingAfterBreak="0">
    <w:nsid w:val="47A00953"/>
    <w:multiLevelType w:val="hybridMultilevel"/>
    <w:tmpl w:val="BFF6E15A"/>
    <w:lvl w:ilvl="0" w:tplc="C90A1210">
      <w:numFmt w:val="bullet"/>
      <w:lvlText w:val=""/>
      <w:lvlJc w:val="left"/>
      <w:pPr>
        <w:ind w:left="844" w:hanging="360"/>
      </w:pPr>
      <w:rPr>
        <w:rFonts w:ascii="Symbol" w:eastAsia="Symbol" w:hAnsi="Symbol" w:cs="Symbol" w:hint="default"/>
        <w:w w:val="100"/>
        <w:sz w:val="20"/>
        <w:szCs w:val="20"/>
        <w:lang w:val="it-IT" w:eastAsia="en-US" w:bidi="ar-SA"/>
      </w:rPr>
    </w:lvl>
    <w:lvl w:ilvl="1" w:tplc="5442E2B4">
      <w:numFmt w:val="bullet"/>
      <w:lvlText w:val="•"/>
      <w:lvlJc w:val="left"/>
      <w:pPr>
        <w:ind w:left="1770" w:hanging="360"/>
      </w:pPr>
      <w:rPr>
        <w:rFonts w:hint="default"/>
        <w:lang w:val="it-IT" w:eastAsia="en-US" w:bidi="ar-SA"/>
      </w:rPr>
    </w:lvl>
    <w:lvl w:ilvl="2" w:tplc="C374BA24">
      <w:numFmt w:val="bullet"/>
      <w:lvlText w:val="•"/>
      <w:lvlJc w:val="left"/>
      <w:pPr>
        <w:ind w:left="2700" w:hanging="360"/>
      </w:pPr>
      <w:rPr>
        <w:rFonts w:hint="default"/>
        <w:lang w:val="it-IT" w:eastAsia="en-US" w:bidi="ar-SA"/>
      </w:rPr>
    </w:lvl>
    <w:lvl w:ilvl="3" w:tplc="90244C92">
      <w:numFmt w:val="bullet"/>
      <w:lvlText w:val="•"/>
      <w:lvlJc w:val="left"/>
      <w:pPr>
        <w:ind w:left="3630" w:hanging="360"/>
      </w:pPr>
      <w:rPr>
        <w:rFonts w:hint="default"/>
        <w:lang w:val="it-IT" w:eastAsia="en-US" w:bidi="ar-SA"/>
      </w:rPr>
    </w:lvl>
    <w:lvl w:ilvl="4" w:tplc="F5707B96">
      <w:numFmt w:val="bullet"/>
      <w:lvlText w:val="•"/>
      <w:lvlJc w:val="left"/>
      <w:pPr>
        <w:ind w:left="4560" w:hanging="360"/>
      </w:pPr>
      <w:rPr>
        <w:rFonts w:hint="default"/>
        <w:lang w:val="it-IT" w:eastAsia="en-US" w:bidi="ar-SA"/>
      </w:rPr>
    </w:lvl>
    <w:lvl w:ilvl="5" w:tplc="CB809B92">
      <w:numFmt w:val="bullet"/>
      <w:lvlText w:val="•"/>
      <w:lvlJc w:val="left"/>
      <w:pPr>
        <w:ind w:left="5490" w:hanging="360"/>
      </w:pPr>
      <w:rPr>
        <w:rFonts w:hint="default"/>
        <w:lang w:val="it-IT" w:eastAsia="en-US" w:bidi="ar-SA"/>
      </w:rPr>
    </w:lvl>
    <w:lvl w:ilvl="6" w:tplc="D6A88698">
      <w:numFmt w:val="bullet"/>
      <w:lvlText w:val="•"/>
      <w:lvlJc w:val="left"/>
      <w:pPr>
        <w:ind w:left="6420" w:hanging="360"/>
      </w:pPr>
      <w:rPr>
        <w:rFonts w:hint="default"/>
        <w:lang w:val="it-IT" w:eastAsia="en-US" w:bidi="ar-SA"/>
      </w:rPr>
    </w:lvl>
    <w:lvl w:ilvl="7" w:tplc="0EBC8B98">
      <w:numFmt w:val="bullet"/>
      <w:lvlText w:val="•"/>
      <w:lvlJc w:val="left"/>
      <w:pPr>
        <w:ind w:left="7350" w:hanging="360"/>
      </w:pPr>
      <w:rPr>
        <w:rFonts w:hint="default"/>
        <w:lang w:val="it-IT" w:eastAsia="en-US" w:bidi="ar-SA"/>
      </w:rPr>
    </w:lvl>
    <w:lvl w:ilvl="8" w:tplc="E6FE4CA4">
      <w:numFmt w:val="bullet"/>
      <w:lvlText w:val="•"/>
      <w:lvlJc w:val="left"/>
      <w:pPr>
        <w:ind w:left="8280" w:hanging="360"/>
      </w:pPr>
      <w:rPr>
        <w:rFonts w:hint="default"/>
        <w:lang w:val="it-IT" w:eastAsia="en-US" w:bidi="ar-SA"/>
      </w:rPr>
    </w:lvl>
  </w:abstractNum>
  <w:abstractNum w:abstractNumId="20" w15:restartNumberingAfterBreak="0">
    <w:nsid w:val="48F76091"/>
    <w:multiLevelType w:val="hybridMultilevel"/>
    <w:tmpl w:val="F0F8E7B8"/>
    <w:lvl w:ilvl="0" w:tplc="A49C7E90">
      <w:start w:val="1"/>
      <w:numFmt w:val="decimal"/>
      <w:lvlText w:val="%1)"/>
      <w:lvlJc w:val="left"/>
      <w:pPr>
        <w:ind w:left="844" w:hanging="360"/>
      </w:pPr>
      <w:rPr>
        <w:rFonts w:hint="default"/>
      </w:rPr>
    </w:lvl>
    <w:lvl w:ilvl="1" w:tplc="04100019" w:tentative="1">
      <w:start w:val="1"/>
      <w:numFmt w:val="lowerLetter"/>
      <w:lvlText w:val="%2."/>
      <w:lvlJc w:val="left"/>
      <w:pPr>
        <w:ind w:left="1564" w:hanging="360"/>
      </w:pPr>
    </w:lvl>
    <w:lvl w:ilvl="2" w:tplc="0410001B" w:tentative="1">
      <w:start w:val="1"/>
      <w:numFmt w:val="lowerRoman"/>
      <w:lvlText w:val="%3."/>
      <w:lvlJc w:val="right"/>
      <w:pPr>
        <w:ind w:left="2284" w:hanging="180"/>
      </w:pPr>
    </w:lvl>
    <w:lvl w:ilvl="3" w:tplc="0410000F" w:tentative="1">
      <w:start w:val="1"/>
      <w:numFmt w:val="decimal"/>
      <w:lvlText w:val="%4."/>
      <w:lvlJc w:val="left"/>
      <w:pPr>
        <w:ind w:left="3004" w:hanging="360"/>
      </w:pPr>
    </w:lvl>
    <w:lvl w:ilvl="4" w:tplc="04100019" w:tentative="1">
      <w:start w:val="1"/>
      <w:numFmt w:val="lowerLetter"/>
      <w:lvlText w:val="%5."/>
      <w:lvlJc w:val="left"/>
      <w:pPr>
        <w:ind w:left="3724" w:hanging="360"/>
      </w:pPr>
    </w:lvl>
    <w:lvl w:ilvl="5" w:tplc="0410001B" w:tentative="1">
      <w:start w:val="1"/>
      <w:numFmt w:val="lowerRoman"/>
      <w:lvlText w:val="%6."/>
      <w:lvlJc w:val="right"/>
      <w:pPr>
        <w:ind w:left="4444" w:hanging="180"/>
      </w:pPr>
    </w:lvl>
    <w:lvl w:ilvl="6" w:tplc="0410000F" w:tentative="1">
      <w:start w:val="1"/>
      <w:numFmt w:val="decimal"/>
      <w:lvlText w:val="%7."/>
      <w:lvlJc w:val="left"/>
      <w:pPr>
        <w:ind w:left="5164" w:hanging="360"/>
      </w:pPr>
    </w:lvl>
    <w:lvl w:ilvl="7" w:tplc="04100019" w:tentative="1">
      <w:start w:val="1"/>
      <w:numFmt w:val="lowerLetter"/>
      <w:lvlText w:val="%8."/>
      <w:lvlJc w:val="left"/>
      <w:pPr>
        <w:ind w:left="5884" w:hanging="360"/>
      </w:pPr>
    </w:lvl>
    <w:lvl w:ilvl="8" w:tplc="0410001B" w:tentative="1">
      <w:start w:val="1"/>
      <w:numFmt w:val="lowerRoman"/>
      <w:lvlText w:val="%9."/>
      <w:lvlJc w:val="right"/>
      <w:pPr>
        <w:ind w:left="6604" w:hanging="180"/>
      </w:pPr>
    </w:lvl>
  </w:abstractNum>
  <w:abstractNum w:abstractNumId="21" w15:restartNumberingAfterBreak="0">
    <w:nsid w:val="59C9415A"/>
    <w:multiLevelType w:val="hybridMultilevel"/>
    <w:tmpl w:val="A6BE77BC"/>
    <w:lvl w:ilvl="0" w:tplc="C7B27BB2">
      <w:numFmt w:val="bullet"/>
      <w:lvlText w:val=""/>
      <w:lvlJc w:val="left"/>
      <w:pPr>
        <w:ind w:left="844" w:hanging="360"/>
      </w:pPr>
      <w:rPr>
        <w:rFonts w:ascii="Symbol" w:eastAsia="Symbol" w:hAnsi="Symbol" w:cs="Symbol" w:hint="default"/>
        <w:w w:val="100"/>
        <w:sz w:val="20"/>
        <w:szCs w:val="20"/>
        <w:lang w:val="it-IT" w:eastAsia="en-US" w:bidi="ar-SA"/>
      </w:rPr>
    </w:lvl>
    <w:lvl w:ilvl="1" w:tplc="BD92427C">
      <w:numFmt w:val="bullet"/>
      <w:lvlText w:val="•"/>
      <w:lvlJc w:val="left"/>
      <w:pPr>
        <w:ind w:left="1770" w:hanging="360"/>
      </w:pPr>
      <w:rPr>
        <w:rFonts w:hint="default"/>
        <w:lang w:val="it-IT" w:eastAsia="en-US" w:bidi="ar-SA"/>
      </w:rPr>
    </w:lvl>
    <w:lvl w:ilvl="2" w:tplc="13C612EE">
      <w:numFmt w:val="bullet"/>
      <w:lvlText w:val="•"/>
      <w:lvlJc w:val="left"/>
      <w:pPr>
        <w:ind w:left="2700" w:hanging="360"/>
      </w:pPr>
      <w:rPr>
        <w:rFonts w:hint="default"/>
        <w:lang w:val="it-IT" w:eastAsia="en-US" w:bidi="ar-SA"/>
      </w:rPr>
    </w:lvl>
    <w:lvl w:ilvl="3" w:tplc="80501792">
      <w:numFmt w:val="bullet"/>
      <w:lvlText w:val="•"/>
      <w:lvlJc w:val="left"/>
      <w:pPr>
        <w:ind w:left="3630" w:hanging="360"/>
      </w:pPr>
      <w:rPr>
        <w:rFonts w:hint="default"/>
        <w:lang w:val="it-IT" w:eastAsia="en-US" w:bidi="ar-SA"/>
      </w:rPr>
    </w:lvl>
    <w:lvl w:ilvl="4" w:tplc="A68CD0D2">
      <w:numFmt w:val="bullet"/>
      <w:lvlText w:val="•"/>
      <w:lvlJc w:val="left"/>
      <w:pPr>
        <w:ind w:left="4560" w:hanging="360"/>
      </w:pPr>
      <w:rPr>
        <w:rFonts w:hint="default"/>
        <w:lang w:val="it-IT" w:eastAsia="en-US" w:bidi="ar-SA"/>
      </w:rPr>
    </w:lvl>
    <w:lvl w:ilvl="5" w:tplc="8E8AB062">
      <w:numFmt w:val="bullet"/>
      <w:lvlText w:val="•"/>
      <w:lvlJc w:val="left"/>
      <w:pPr>
        <w:ind w:left="5490" w:hanging="360"/>
      </w:pPr>
      <w:rPr>
        <w:rFonts w:hint="default"/>
        <w:lang w:val="it-IT" w:eastAsia="en-US" w:bidi="ar-SA"/>
      </w:rPr>
    </w:lvl>
    <w:lvl w:ilvl="6" w:tplc="41C6C69E">
      <w:numFmt w:val="bullet"/>
      <w:lvlText w:val="•"/>
      <w:lvlJc w:val="left"/>
      <w:pPr>
        <w:ind w:left="6420" w:hanging="360"/>
      </w:pPr>
      <w:rPr>
        <w:rFonts w:hint="default"/>
        <w:lang w:val="it-IT" w:eastAsia="en-US" w:bidi="ar-SA"/>
      </w:rPr>
    </w:lvl>
    <w:lvl w:ilvl="7" w:tplc="22C2E4EA">
      <w:numFmt w:val="bullet"/>
      <w:lvlText w:val="•"/>
      <w:lvlJc w:val="left"/>
      <w:pPr>
        <w:ind w:left="7350" w:hanging="360"/>
      </w:pPr>
      <w:rPr>
        <w:rFonts w:hint="default"/>
        <w:lang w:val="it-IT" w:eastAsia="en-US" w:bidi="ar-SA"/>
      </w:rPr>
    </w:lvl>
    <w:lvl w:ilvl="8" w:tplc="91804356">
      <w:numFmt w:val="bullet"/>
      <w:lvlText w:val="•"/>
      <w:lvlJc w:val="left"/>
      <w:pPr>
        <w:ind w:left="8280" w:hanging="360"/>
      </w:pPr>
      <w:rPr>
        <w:rFonts w:hint="default"/>
        <w:lang w:val="it-IT" w:eastAsia="en-US" w:bidi="ar-SA"/>
      </w:rPr>
    </w:lvl>
  </w:abstractNum>
  <w:abstractNum w:abstractNumId="22" w15:restartNumberingAfterBreak="0">
    <w:nsid w:val="5EF64225"/>
    <w:multiLevelType w:val="hybridMultilevel"/>
    <w:tmpl w:val="A0A436FE"/>
    <w:lvl w:ilvl="0" w:tplc="2A569BBC">
      <w:start w:val="1"/>
      <w:numFmt w:val="upperLetter"/>
      <w:lvlText w:val="%1."/>
      <w:lvlJc w:val="left"/>
      <w:pPr>
        <w:ind w:left="419" w:hanging="296"/>
      </w:pPr>
      <w:rPr>
        <w:rFonts w:ascii="Verdana" w:eastAsia="Verdana" w:hAnsi="Verdana" w:cs="Verdana" w:hint="default"/>
        <w:b/>
        <w:bCs/>
        <w:w w:val="100"/>
        <w:sz w:val="20"/>
        <w:szCs w:val="20"/>
        <w:lang w:val="it-IT" w:eastAsia="en-US" w:bidi="ar-SA"/>
      </w:rPr>
    </w:lvl>
    <w:lvl w:ilvl="1" w:tplc="EB06FADC">
      <w:numFmt w:val="bullet"/>
      <w:lvlText w:val="•"/>
      <w:lvlJc w:val="left"/>
      <w:pPr>
        <w:ind w:left="1392" w:hanging="296"/>
      </w:pPr>
      <w:rPr>
        <w:rFonts w:hint="default"/>
        <w:lang w:val="it-IT" w:eastAsia="en-US" w:bidi="ar-SA"/>
      </w:rPr>
    </w:lvl>
    <w:lvl w:ilvl="2" w:tplc="6D724FC4">
      <w:numFmt w:val="bullet"/>
      <w:lvlText w:val="•"/>
      <w:lvlJc w:val="left"/>
      <w:pPr>
        <w:ind w:left="2364" w:hanging="296"/>
      </w:pPr>
      <w:rPr>
        <w:rFonts w:hint="default"/>
        <w:lang w:val="it-IT" w:eastAsia="en-US" w:bidi="ar-SA"/>
      </w:rPr>
    </w:lvl>
    <w:lvl w:ilvl="3" w:tplc="A14C5B8A">
      <w:numFmt w:val="bullet"/>
      <w:lvlText w:val="•"/>
      <w:lvlJc w:val="left"/>
      <w:pPr>
        <w:ind w:left="3336" w:hanging="296"/>
      </w:pPr>
      <w:rPr>
        <w:rFonts w:hint="default"/>
        <w:lang w:val="it-IT" w:eastAsia="en-US" w:bidi="ar-SA"/>
      </w:rPr>
    </w:lvl>
    <w:lvl w:ilvl="4" w:tplc="2352848C">
      <w:numFmt w:val="bullet"/>
      <w:lvlText w:val="•"/>
      <w:lvlJc w:val="left"/>
      <w:pPr>
        <w:ind w:left="4308" w:hanging="296"/>
      </w:pPr>
      <w:rPr>
        <w:rFonts w:hint="default"/>
        <w:lang w:val="it-IT" w:eastAsia="en-US" w:bidi="ar-SA"/>
      </w:rPr>
    </w:lvl>
    <w:lvl w:ilvl="5" w:tplc="973EA08E">
      <w:numFmt w:val="bullet"/>
      <w:lvlText w:val="•"/>
      <w:lvlJc w:val="left"/>
      <w:pPr>
        <w:ind w:left="5280" w:hanging="296"/>
      </w:pPr>
      <w:rPr>
        <w:rFonts w:hint="default"/>
        <w:lang w:val="it-IT" w:eastAsia="en-US" w:bidi="ar-SA"/>
      </w:rPr>
    </w:lvl>
    <w:lvl w:ilvl="6" w:tplc="F05C92F8">
      <w:numFmt w:val="bullet"/>
      <w:lvlText w:val="•"/>
      <w:lvlJc w:val="left"/>
      <w:pPr>
        <w:ind w:left="6252" w:hanging="296"/>
      </w:pPr>
      <w:rPr>
        <w:rFonts w:hint="default"/>
        <w:lang w:val="it-IT" w:eastAsia="en-US" w:bidi="ar-SA"/>
      </w:rPr>
    </w:lvl>
    <w:lvl w:ilvl="7" w:tplc="DEAACCAA">
      <w:numFmt w:val="bullet"/>
      <w:lvlText w:val="•"/>
      <w:lvlJc w:val="left"/>
      <w:pPr>
        <w:ind w:left="7224" w:hanging="296"/>
      </w:pPr>
      <w:rPr>
        <w:rFonts w:hint="default"/>
        <w:lang w:val="it-IT" w:eastAsia="en-US" w:bidi="ar-SA"/>
      </w:rPr>
    </w:lvl>
    <w:lvl w:ilvl="8" w:tplc="1C92668A">
      <w:numFmt w:val="bullet"/>
      <w:lvlText w:val="•"/>
      <w:lvlJc w:val="left"/>
      <w:pPr>
        <w:ind w:left="8196" w:hanging="296"/>
      </w:pPr>
      <w:rPr>
        <w:rFonts w:hint="default"/>
        <w:lang w:val="it-IT" w:eastAsia="en-US" w:bidi="ar-SA"/>
      </w:rPr>
    </w:lvl>
  </w:abstractNum>
  <w:abstractNum w:abstractNumId="23" w15:restartNumberingAfterBreak="0">
    <w:nsid w:val="628A1330"/>
    <w:multiLevelType w:val="hybridMultilevel"/>
    <w:tmpl w:val="9968B508"/>
    <w:lvl w:ilvl="0" w:tplc="7098D02C">
      <w:numFmt w:val="bullet"/>
      <w:lvlText w:val=""/>
      <w:lvlJc w:val="left"/>
      <w:pPr>
        <w:ind w:left="844" w:hanging="360"/>
      </w:pPr>
      <w:rPr>
        <w:rFonts w:ascii="Symbol" w:eastAsia="Symbol" w:hAnsi="Symbol" w:cs="Symbol" w:hint="default"/>
        <w:w w:val="100"/>
        <w:sz w:val="20"/>
        <w:szCs w:val="20"/>
        <w:lang w:val="it-IT" w:eastAsia="en-US" w:bidi="ar-SA"/>
      </w:rPr>
    </w:lvl>
    <w:lvl w:ilvl="1" w:tplc="E158B286">
      <w:numFmt w:val="bullet"/>
      <w:lvlText w:val="o"/>
      <w:lvlJc w:val="left"/>
      <w:pPr>
        <w:ind w:left="1564" w:hanging="360"/>
      </w:pPr>
      <w:rPr>
        <w:rFonts w:ascii="Courier New" w:eastAsia="Courier New" w:hAnsi="Courier New" w:cs="Courier New" w:hint="default"/>
        <w:w w:val="100"/>
        <w:sz w:val="20"/>
        <w:szCs w:val="20"/>
        <w:lang w:val="it-IT" w:eastAsia="en-US" w:bidi="ar-SA"/>
      </w:rPr>
    </w:lvl>
    <w:lvl w:ilvl="2" w:tplc="3CC6F286">
      <w:numFmt w:val="bullet"/>
      <w:lvlText w:val="•"/>
      <w:lvlJc w:val="left"/>
      <w:pPr>
        <w:ind w:left="2513" w:hanging="360"/>
      </w:pPr>
      <w:rPr>
        <w:rFonts w:hint="default"/>
        <w:lang w:val="it-IT" w:eastAsia="en-US" w:bidi="ar-SA"/>
      </w:rPr>
    </w:lvl>
    <w:lvl w:ilvl="3" w:tplc="A9C8F7DC">
      <w:numFmt w:val="bullet"/>
      <w:lvlText w:val="•"/>
      <w:lvlJc w:val="left"/>
      <w:pPr>
        <w:ind w:left="3466" w:hanging="360"/>
      </w:pPr>
      <w:rPr>
        <w:rFonts w:hint="default"/>
        <w:lang w:val="it-IT" w:eastAsia="en-US" w:bidi="ar-SA"/>
      </w:rPr>
    </w:lvl>
    <w:lvl w:ilvl="4" w:tplc="3DD43960">
      <w:numFmt w:val="bullet"/>
      <w:lvlText w:val="•"/>
      <w:lvlJc w:val="left"/>
      <w:pPr>
        <w:ind w:left="4420" w:hanging="360"/>
      </w:pPr>
      <w:rPr>
        <w:rFonts w:hint="default"/>
        <w:lang w:val="it-IT" w:eastAsia="en-US" w:bidi="ar-SA"/>
      </w:rPr>
    </w:lvl>
    <w:lvl w:ilvl="5" w:tplc="8DAEE1EE">
      <w:numFmt w:val="bullet"/>
      <w:lvlText w:val="•"/>
      <w:lvlJc w:val="left"/>
      <w:pPr>
        <w:ind w:left="5373" w:hanging="360"/>
      </w:pPr>
      <w:rPr>
        <w:rFonts w:hint="default"/>
        <w:lang w:val="it-IT" w:eastAsia="en-US" w:bidi="ar-SA"/>
      </w:rPr>
    </w:lvl>
    <w:lvl w:ilvl="6" w:tplc="29446004">
      <w:numFmt w:val="bullet"/>
      <w:lvlText w:val="•"/>
      <w:lvlJc w:val="left"/>
      <w:pPr>
        <w:ind w:left="6326" w:hanging="360"/>
      </w:pPr>
      <w:rPr>
        <w:rFonts w:hint="default"/>
        <w:lang w:val="it-IT" w:eastAsia="en-US" w:bidi="ar-SA"/>
      </w:rPr>
    </w:lvl>
    <w:lvl w:ilvl="7" w:tplc="EBC44956">
      <w:numFmt w:val="bullet"/>
      <w:lvlText w:val="•"/>
      <w:lvlJc w:val="left"/>
      <w:pPr>
        <w:ind w:left="7280" w:hanging="360"/>
      </w:pPr>
      <w:rPr>
        <w:rFonts w:hint="default"/>
        <w:lang w:val="it-IT" w:eastAsia="en-US" w:bidi="ar-SA"/>
      </w:rPr>
    </w:lvl>
    <w:lvl w:ilvl="8" w:tplc="F11EC9A2">
      <w:numFmt w:val="bullet"/>
      <w:lvlText w:val="•"/>
      <w:lvlJc w:val="left"/>
      <w:pPr>
        <w:ind w:left="8233" w:hanging="360"/>
      </w:pPr>
      <w:rPr>
        <w:rFonts w:hint="default"/>
        <w:lang w:val="it-IT" w:eastAsia="en-US" w:bidi="ar-SA"/>
      </w:rPr>
    </w:lvl>
  </w:abstractNum>
  <w:abstractNum w:abstractNumId="24" w15:restartNumberingAfterBreak="0">
    <w:nsid w:val="632A018F"/>
    <w:multiLevelType w:val="hybridMultilevel"/>
    <w:tmpl w:val="D1702F38"/>
    <w:lvl w:ilvl="0" w:tplc="D7E27CDE">
      <w:start w:val="1"/>
      <w:numFmt w:val="decimal"/>
      <w:lvlText w:val="%1."/>
      <w:lvlJc w:val="left"/>
      <w:pPr>
        <w:ind w:left="844" w:hanging="360"/>
      </w:pPr>
      <w:rPr>
        <w:rFonts w:ascii="Verdana" w:eastAsia="Verdana" w:hAnsi="Verdana" w:cs="Verdana" w:hint="default"/>
        <w:w w:val="100"/>
        <w:sz w:val="20"/>
        <w:szCs w:val="20"/>
        <w:lang w:val="it-IT" w:eastAsia="en-US" w:bidi="ar-SA"/>
      </w:rPr>
    </w:lvl>
    <w:lvl w:ilvl="1" w:tplc="B7663F26">
      <w:numFmt w:val="bullet"/>
      <w:lvlText w:val="•"/>
      <w:lvlJc w:val="left"/>
      <w:pPr>
        <w:ind w:left="1770" w:hanging="360"/>
      </w:pPr>
      <w:rPr>
        <w:rFonts w:hint="default"/>
        <w:lang w:val="it-IT" w:eastAsia="en-US" w:bidi="ar-SA"/>
      </w:rPr>
    </w:lvl>
    <w:lvl w:ilvl="2" w:tplc="E0FE17A2">
      <w:numFmt w:val="bullet"/>
      <w:lvlText w:val="•"/>
      <w:lvlJc w:val="left"/>
      <w:pPr>
        <w:ind w:left="2700" w:hanging="360"/>
      </w:pPr>
      <w:rPr>
        <w:rFonts w:hint="default"/>
        <w:lang w:val="it-IT" w:eastAsia="en-US" w:bidi="ar-SA"/>
      </w:rPr>
    </w:lvl>
    <w:lvl w:ilvl="3" w:tplc="F8A6A156">
      <w:numFmt w:val="bullet"/>
      <w:lvlText w:val="•"/>
      <w:lvlJc w:val="left"/>
      <w:pPr>
        <w:ind w:left="3630" w:hanging="360"/>
      </w:pPr>
      <w:rPr>
        <w:rFonts w:hint="default"/>
        <w:lang w:val="it-IT" w:eastAsia="en-US" w:bidi="ar-SA"/>
      </w:rPr>
    </w:lvl>
    <w:lvl w:ilvl="4" w:tplc="F53CA6F2">
      <w:numFmt w:val="bullet"/>
      <w:lvlText w:val="•"/>
      <w:lvlJc w:val="left"/>
      <w:pPr>
        <w:ind w:left="4560" w:hanging="360"/>
      </w:pPr>
      <w:rPr>
        <w:rFonts w:hint="default"/>
        <w:lang w:val="it-IT" w:eastAsia="en-US" w:bidi="ar-SA"/>
      </w:rPr>
    </w:lvl>
    <w:lvl w:ilvl="5" w:tplc="1D0804E8">
      <w:numFmt w:val="bullet"/>
      <w:lvlText w:val="•"/>
      <w:lvlJc w:val="left"/>
      <w:pPr>
        <w:ind w:left="5490" w:hanging="360"/>
      </w:pPr>
      <w:rPr>
        <w:rFonts w:hint="default"/>
        <w:lang w:val="it-IT" w:eastAsia="en-US" w:bidi="ar-SA"/>
      </w:rPr>
    </w:lvl>
    <w:lvl w:ilvl="6" w:tplc="8D94DE54">
      <w:numFmt w:val="bullet"/>
      <w:lvlText w:val="•"/>
      <w:lvlJc w:val="left"/>
      <w:pPr>
        <w:ind w:left="6420" w:hanging="360"/>
      </w:pPr>
      <w:rPr>
        <w:rFonts w:hint="default"/>
        <w:lang w:val="it-IT" w:eastAsia="en-US" w:bidi="ar-SA"/>
      </w:rPr>
    </w:lvl>
    <w:lvl w:ilvl="7" w:tplc="E4FC5EA6">
      <w:numFmt w:val="bullet"/>
      <w:lvlText w:val="•"/>
      <w:lvlJc w:val="left"/>
      <w:pPr>
        <w:ind w:left="7350" w:hanging="360"/>
      </w:pPr>
      <w:rPr>
        <w:rFonts w:hint="default"/>
        <w:lang w:val="it-IT" w:eastAsia="en-US" w:bidi="ar-SA"/>
      </w:rPr>
    </w:lvl>
    <w:lvl w:ilvl="8" w:tplc="932EB698">
      <w:numFmt w:val="bullet"/>
      <w:lvlText w:val="•"/>
      <w:lvlJc w:val="left"/>
      <w:pPr>
        <w:ind w:left="8280" w:hanging="360"/>
      </w:pPr>
      <w:rPr>
        <w:rFonts w:hint="default"/>
        <w:lang w:val="it-IT" w:eastAsia="en-US" w:bidi="ar-SA"/>
      </w:rPr>
    </w:lvl>
  </w:abstractNum>
  <w:abstractNum w:abstractNumId="25" w15:restartNumberingAfterBreak="0">
    <w:nsid w:val="647D4D2C"/>
    <w:multiLevelType w:val="multilevel"/>
    <w:tmpl w:val="EE745BA8"/>
    <w:lvl w:ilvl="0">
      <w:start w:val="7"/>
      <w:numFmt w:val="upperLetter"/>
      <w:lvlText w:val="%1"/>
      <w:lvlJc w:val="left"/>
      <w:pPr>
        <w:ind w:left="961" w:hanging="838"/>
      </w:pPr>
      <w:rPr>
        <w:rFonts w:hint="default"/>
        <w:lang w:val="it-IT" w:eastAsia="en-US" w:bidi="ar-SA"/>
      </w:rPr>
    </w:lvl>
    <w:lvl w:ilvl="1">
      <w:start w:val="1"/>
      <w:numFmt w:val="decimal"/>
      <w:lvlText w:val="%1.%2"/>
      <w:lvlJc w:val="left"/>
      <w:pPr>
        <w:ind w:left="961" w:hanging="838"/>
      </w:pPr>
      <w:rPr>
        <w:rFonts w:hint="default"/>
        <w:lang w:val="it-IT" w:eastAsia="en-US" w:bidi="ar-SA"/>
      </w:rPr>
    </w:lvl>
    <w:lvl w:ilvl="2">
      <w:start w:val="1"/>
      <w:numFmt w:val="upperRoman"/>
      <w:lvlText w:val="%1.%2.%3."/>
      <w:lvlJc w:val="left"/>
      <w:pPr>
        <w:ind w:left="961" w:hanging="838"/>
      </w:pPr>
      <w:rPr>
        <w:rFonts w:ascii="Verdana" w:eastAsia="Verdana" w:hAnsi="Verdana" w:cs="Verdana" w:hint="default"/>
        <w:b/>
        <w:bCs/>
        <w:spacing w:val="-1"/>
        <w:w w:val="100"/>
        <w:sz w:val="24"/>
        <w:szCs w:val="24"/>
        <w:lang w:val="it-IT" w:eastAsia="en-US" w:bidi="ar-SA"/>
      </w:rPr>
    </w:lvl>
    <w:lvl w:ilvl="3">
      <w:start w:val="1"/>
      <w:numFmt w:val="decimal"/>
      <w:lvlText w:val="%1.%2.%3.%4"/>
      <w:lvlJc w:val="left"/>
      <w:pPr>
        <w:ind w:left="844" w:hanging="1416"/>
      </w:pPr>
      <w:rPr>
        <w:rFonts w:ascii="Verdana" w:eastAsia="Verdana" w:hAnsi="Verdana" w:cs="Verdana" w:hint="default"/>
        <w:b/>
        <w:bCs/>
        <w:spacing w:val="-1"/>
        <w:w w:val="100"/>
        <w:sz w:val="24"/>
        <w:szCs w:val="24"/>
        <w:lang w:val="it-IT" w:eastAsia="en-US" w:bidi="ar-SA"/>
      </w:rPr>
    </w:lvl>
    <w:lvl w:ilvl="4">
      <w:numFmt w:val="bullet"/>
      <w:lvlText w:val=""/>
      <w:lvlJc w:val="left"/>
      <w:pPr>
        <w:ind w:left="844" w:hanging="360"/>
      </w:pPr>
      <w:rPr>
        <w:rFonts w:ascii="Symbol" w:eastAsia="Symbol" w:hAnsi="Symbol" w:cs="Symbol" w:hint="default"/>
        <w:w w:val="100"/>
        <w:sz w:val="20"/>
        <w:szCs w:val="20"/>
        <w:lang w:val="it-IT" w:eastAsia="en-US" w:bidi="ar-SA"/>
      </w:rPr>
    </w:lvl>
    <w:lvl w:ilvl="5">
      <w:numFmt w:val="bullet"/>
      <w:lvlText w:val="•"/>
      <w:lvlJc w:val="left"/>
      <w:pPr>
        <w:ind w:left="5040" w:hanging="360"/>
      </w:pPr>
      <w:rPr>
        <w:rFonts w:hint="default"/>
        <w:lang w:val="it-IT" w:eastAsia="en-US" w:bidi="ar-SA"/>
      </w:rPr>
    </w:lvl>
    <w:lvl w:ilvl="6">
      <w:numFmt w:val="bullet"/>
      <w:lvlText w:val="•"/>
      <w:lvlJc w:val="left"/>
      <w:pPr>
        <w:ind w:left="6060" w:hanging="360"/>
      </w:pPr>
      <w:rPr>
        <w:rFonts w:hint="default"/>
        <w:lang w:val="it-IT" w:eastAsia="en-US" w:bidi="ar-SA"/>
      </w:rPr>
    </w:lvl>
    <w:lvl w:ilvl="7">
      <w:numFmt w:val="bullet"/>
      <w:lvlText w:val="•"/>
      <w:lvlJc w:val="left"/>
      <w:pPr>
        <w:ind w:left="7080" w:hanging="360"/>
      </w:pPr>
      <w:rPr>
        <w:rFonts w:hint="default"/>
        <w:lang w:val="it-IT" w:eastAsia="en-US" w:bidi="ar-SA"/>
      </w:rPr>
    </w:lvl>
    <w:lvl w:ilvl="8">
      <w:numFmt w:val="bullet"/>
      <w:lvlText w:val="•"/>
      <w:lvlJc w:val="left"/>
      <w:pPr>
        <w:ind w:left="8100" w:hanging="360"/>
      </w:pPr>
      <w:rPr>
        <w:rFonts w:hint="default"/>
        <w:lang w:val="it-IT" w:eastAsia="en-US" w:bidi="ar-SA"/>
      </w:rPr>
    </w:lvl>
  </w:abstractNum>
  <w:abstractNum w:abstractNumId="26" w15:restartNumberingAfterBreak="0">
    <w:nsid w:val="64FB44B5"/>
    <w:multiLevelType w:val="hybridMultilevel"/>
    <w:tmpl w:val="418C097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6FBA7EF5"/>
    <w:multiLevelType w:val="hybridMultilevel"/>
    <w:tmpl w:val="ACFE042C"/>
    <w:lvl w:ilvl="0" w:tplc="6FF22CCE">
      <w:start w:val="1"/>
      <w:numFmt w:val="decimal"/>
      <w:lvlText w:val="%1."/>
      <w:lvlJc w:val="left"/>
      <w:pPr>
        <w:ind w:left="844" w:hanging="360"/>
      </w:pPr>
      <w:rPr>
        <w:rFonts w:ascii="Verdana" w:eastAsia="Verdana" w:hAnsi="Verdana" w:cs="Verdana" w:hint="default"/>
        <w:b/>
        <w:bCs/>
        <w:spacing w:val="-1"/>
        <w:w w:val="100"/>
        <w:sz w:val="20"/>
        <w:szCs w:val="20"/>
        <w:lang w:val="it-IT" w:eastAsia="en-US" w:bidi="ar-SA"/>
      </w:rPr>
    </w:lvl>
    <w:lvl w:ilvl="1" w:tplc="3690C2C2">
      <w:numFmt w:val="bullet"/>
      <w:lvlText w:val="•"/>
      <w:lvlJc w:val="left"/>
      <w:pPr>
        <w:ind w:left="1770" w:hanging="360"/>
      </w:pPr>
      <w:rPr>
        <w:rFonts w:hint="default"/>
        <w:lang w:val="it-IT" w:eastAsia="en-US" w:bidi="ar-SA"/>
      </w:rPr>
    </w:lvl>
    <w:lvl w:ilvl="2" w:tplc="1DA48E7A">
      <w:numFmt w:val="bullet"/>
      <w:lvlText w:val="•"/>
      <w:lvlJc w:val="left"/>
      <w:pPr>
        <w:ind w:left="2700" w:hanging="360"/>
      </w:pPr>
      <w:rPr>
        <w:rFonts w:hint="default"/>
        <w:lang w:val="it-IT" w:eastAsia="en-US" w:bidi="ar-SA"/>
      </w:rPr>
    </w:lvl>
    <w:lvl w:ilvl="3" w:tplc="530A1AF4">
      <w:numFmt w:val="bullet"/>
      <w:lvlText w:val="•"/>
      <w:lvlJc w:val="left"/>
      <w:pPr>
        <w:ind w:left="3630" w:hanging="360"/>
      </w:pPr>
      <w:rPr>
        <w:rFonts w:hint="default"/>
        <w:lang w:val="it-IT" w:eastAsia="en-US" w:bidi="ar-SA"/>
      </w:rPr>
    </w:lvl>
    <w:lvl w:ilvl="4" w:tplc="7AC454B0">
      <w:numFmt w:val="bullet"/>
      <w:lvlText w:val="•"/>
      <w:lvlJc w:val="left"/>
      <w:pPr>
        <w:ind w:left="4560" w:hanging="360"/>
      </w:pPr>
      <w:rPr>
        <w:rFonts w:hint="default"/>
        <w:lang w:val="it-IT" w:eastAsia="en-US" w:bidi="ar-SA"/>
      </w:rPr>
    </w:lvl>
    <w:lvl w:ilvl="5" w:tplc="67F6D0E4">
      <w:numFmt w:val="bullet"/>
      <w:lvlText w:val="•"/>
      <w:lvlJc w:val="left"/>
      <w:pPr>
        <w:ind w:left="5490" w:hanging="360"/>
      </w:pPr>
      <w:rPr>
        <w:rFonts w:hint="default"/>
        <w:lang w:val="it-IT" w:eastAsia="en-US" w:bidi="ar-SA"/>
      </w:rPr>
    </w:lvl>
    <w:lvl w:ilvl="6" w:tplc="71EAA764">
      <w:numFmt w:val="bullet"/>
      <w:lvlText w:val="•"/>
      <w:lvlJc w:val="left"/>
      <w:pPr>
        <w:ind w:left="6420" w:hanging="360"/>
      </w:pPr>
      <w:rPr>
        <w:rFonts w:hint="default"/>
        <w:lang w:val="it-IT" w:eastAsia="en-US" w:bidi="ar-SA"/>
      </w:rPr>
    </w:lvl>
    <w:lvl w:ilvl="7" w:tplc="41ACC95C">
      <w:numFmt w:val="bullet"/>
      <w:lvlText w:val="•"/>
      <w:lvlJc w:val="left"/>
      <w:pPr>
        <w:ind w:left="7350" w:hanging="360"/>
      </w:pPr>
      <w:rPr>
        <w:rFonts w:hint="default"/>
        <w:lang w:val="it-IT" w:eastAsia="en-US" w:bidi="ar-SA"/>
      </w:rPr>
    </w:lvl>
    <w:lvl w:ilvl="8" w:tplc="414C7C78">
      <w:numFmt w:val="bullet"/>
      <w:lvlText w:val="•"/>
      <w:lvlJc w:val="left"/>
      <w:pPr>
        <w:ind w:left="8280" w:hanging="360"/>
      </w:pPr>
      <w:rPr>
        <w:rFonts w:hint="default"/>
        <w:lang w:val="it-IT" w:eastAsia="en-US" w:bidi="ar-SA"/>
      </w:rPr>
    </w:lvl>
  </w:abstractNum>
  <w:abstractNum w:abstractNumId="28" w15:restartNumberingAfterBreak="0">
    <w:nsid w:val="74942842"/>
    <w:multiLevelType w:val="hybridMultilevel"/>
    <w:tmpl w:val="2AAA21BC"/>
    <w:lvl w:ilvl="0" w:tplc="A796926A">
      <w:start w:val="1"/>
      <w:numFmt w:val="upperLetter"/>
      <w:lvlText w:val="%1."/>
      <w:lvlJc w:val="left"/>
      <w:pPr>
        <w:ind w:left="537" w:hanging="414"/>
      </w:pPr>
      <w:rPr>
        <w:rFonts w:ascii="Verdana" w:eastAsia="Verdana" w:hAnsi="Verdana" w:cs="Verdana" w:hint="default"/>
        <w:b/>
        <w:bCs/>
        <w:w w:val="100"/>
        <w:sz w:val="28"/>
        <w:szCs w:val="28"/>
        <w:lang w:val="it-IT" w:eastAsia="en-US" w:bidi="ar-SA"/>
      </w:rPr>
    </w:lvl>
    <w:lvl w:ilvl="1" w:tplc="6A2CA214">
      <w:start w:val="1"/>
      <w:numFmt w:val="decimal"/>
      <w:lvlText w:val="%2."/>
      <w:lvlJc w:val="left"/>
      <w:pPr>
        <w:ind w:left="844" w:hanging="360"/>
      </w:pPr>
      <w:rPr>
        <w:rFonts w:ascii="Verdana" w:eastAsia="Verdana" w:hAnsi="Verdana" w:cs="Verdana" w:hint="default"/>
        <w:w w:val="100"/>
        <w:sz w:val="20"/>
        <w:szCs w:val="20"/>
        <w:lang w:val="it-IT" w:eastAsia="en-US" w:bidi="ar-SA"/>
      </w:rPr>
    </w:lvl>
    <w:lvl w:ilvl="2" w:tplc="67B0220A">
      <w:numFmt w:val="bullet"/>
      <w:lvlText w:val="•"/>
      <w:lvlJc w:val="left"/>
      <w:pPr>
        <w:ind w:left="1873" w:hanging="360"/>
      </w:pPr>
      <w:rPr>
        <w:rFonts w:hint="default"/>
        <w:lang w:val="it-IT" w:eastAsia="en-US" w:bidi="ar-SA"/>
      </w:rPr>
    </w:lvl>
    <w:lvl w:ilvl="3" w:tplc="48C4EB60">
      <w:numFmt w:val="bullet"/>
      <w:lvlText w:val="•"/>
      <w:lvlJc w:val="left"/>
      <w:pPr>
        <w:ind w:left="2906" w:hanging="360"/>
      </w:pPr>
      <w:rPr>
        <w:rFonts w:hint="default"/>
        <w:lang w:val="it-IT" w:eastAsia="en-US" w:bidi="ar-SA"/>
      </w:rPr>
    </w:lvl>
    <w:lvl w:ilvl="4" w:tplc="82E047F8">
      <w:numFmt w:val="bullet"/>
      <w:lvlText w:val="•"/>
      <w:lvlJc w:val="left"/>
      <w:pPr>
        <w:ind w:left="3940" w:hanging="360"/>
      </w:pPr>
      <w:rPr>
        <w:rFonts w:hint="default"/>
        <w:lang w:val="it-IT" w:eastAsia="en-US" w:bidi="ar-SA"/>
      </w:rPr>
    </w:lvl>
    <w:lvl w:ilvl="5" w:tplc="42B8F6F2">
      <w:numFmt w:val="bullet"/>
      <w:lvlText w:val="•"/>
      <w:lvlJc w:val="left"/>
      <w:pPr>
        <w:ind w:left="4973" w:hanging="360"/>
      </w:pPr>
      <w:rPr>
        <w:rFonts w:hint="default"/>
        <w:lang w:val="it-IT" w:eastAsia="en-US" w:bidi="ar-SA"/>
      </w:rPr>
    </w:lvl>
    <w:lvl w:ilvl="6" w:tplc="3F4834F4">
      <w:numFmt w:val="bullet"/>
      <w:lvlText w:val="•"/>
      <w:lvlJc w:val="left"/>
      <w:pPr>
        <w:ind w:left="6006" w:hanging="360"/>
      </w:pPr>
      <w:rPr>
        <w:rFonts w:hint="default"/>
        <w:lang w:val="it-IT" w:eastAsia="en-US" w:bidi="ar-SA"/>
      </w:rPr>
    </w:lvl>
    <w:lvl w:ilvl="7" w:tplc="06622C20">
      <w:numFmt w:val="bullet"/>
      <w:lvlText w:val="•"/>
      <w:lvlJc w:val="left"/>
      <w:pPr>
        <w:ind w:left="7040" w:hanging="360"/>
      </w:pPr>
      <w:rPr>
        <w:rFonts w:hint="default"/>
        <w:lang w:val="it-IT" w:eastAsia="en-US" w:bidi="ar-SA"/>
      </w:rPr>
    </w:lvl>
    <w:lvl w:ilvl="8" w:tplc="11EE5636">
      <w:numFmt w:val="bullet"/>
      <w:lvlText w:val="•"/>
      <w:lvlJc w:val="left"/>
      <w:pPr>
        <w:ind w:left="8073" w:hanging="360"/>
      </w:pPr>
      <w:rPr>
        <w:rFonts w:hint="default"/>
        <w:lang w:val="it-IT" w:eastAsia="en-US" w:bidi="ar-SA"/>
      </w:rPr>
    </w:lvl>
  </w:abstractNum>
  <w:abstractNum w:abstractNumId="29" w15:restartNumberingAfterBreak="0">
    <w:nsid w:val="767B2ECB"/>
    <w:multiLevelType w:val="hybridMultilevel"/>
    <w:tmpl w:val="9CCA99D4"/>
    <w:lvl w:ilvl="0" w:tplc="EAC4F996">
      <w:start w:val="1"/>
      <w:numFmt w:val="lowerLetter"/>
      <w:lvlText w:val="%1)"/>
      <w:lvlJc w:val="left"/>
      <w:pPr>
        <w:ind w:left="844" w:hanging="360"/>
      </w:pPr>
      <w:rPr>
        <w:rFonts w:ascii="Verdana" w:eastAsia="Verdana" w:hAnsi="Verdana" w:cs="Verdana" w:hint="default"/>
        <w:b/>
        <w:bCs/>
        <w:w w:val="100"/>
        <w:sz w:val="20"/>
        <w:szCs w:val="20"/>
        <w:lang w:val="it-IT" w:eastAsia="en-US" w:bidi="ar-SA"/>
      </w:rPr>
    </w:lvl>
    <w:lvl w:ilvl="1" w:tplc="7FFC511E">
      <w:numFmt w:val="bullet"/>
      <w:lvlText w:val="•"/>
      <w:lvlJc w:val="left"/>
      <w:pPr>
        <w:ind w:left="1770" w:hanging="360"/>
      </w:pPr>
      <w:rPr>
        <w:rFonts w:hint="default"/>
        <w:lang w:val="it-IT" w:eastAsia="en-US" w:bidi="ar-SA"/>
      </w:rPr>
    </w:lvl>
    <w:lvl w:ilvl="2" w:tplc="552ABCAC">
      <w:numFmt w:val="bullet"/>
      <w:lvlText w:val="•"/>
      <w:lvlJc w:val="left"/>
      <w:pPr>
        <w:ind w:left="2700" w:hanging="360"/>
      </w:pPr>
      <w:rPr>
        <w:rFonts w:hint="default"/>
        <w:lang w:val="it-IT" w:eastAsia="en-US" w:bidi="ar-SA"/>
      </w:rPr>
    </w:lvl>
    <w:lvl w:ilvl="3" w:tplc="A1CA6012">
      <w:numFmt w:val="bullet"/>
      <w:lvlText w:val="•"/>
      <w:lvlJc w:val="left"/>
      <w:pPr>
        <w:ind w:left="3630" w:hanging="360"/>
      </w:pPr>
      <w:rPr>
        <w:rFonts w:hint="default"/>
        <w:lang w:val="it-IT" w:eastAsia="en-US" w:bidi="ar-SA"/>
      </w:rPr>
    </w:lvl>
    <w:lvl w:ilvl="4" w:tplc="01A68EE8">
      <w:numFmt w:val="bullet"/>
      <w:lvlText w:val="•"/>
      <w:lvlJc w:val="left"/>
      <w:pPr>
        <w:ind w:left="4560" w:hanging="360"/>
      </w:pPr>
      <w:rPr>
        <w:rFonts w:hint="default"/>
        <w:lang w:val="it-IT" w:eastAsia="en-US" w:bidi="ar-SA"/>
      </w:rPr>
    </w:lvl>
    <w:lvl w:ilvl="5" w:tplc="DF80BA6A">
      <w:numFmt w:val="bullet"/>
      <w:lvlText w:val="•"/>
      <w:lvlJc w:val="left"/>
      <w:pPr>
        <w:ind w:left="5490" w:hanging="360"/>
      </w:pPr>
      <w:rPr>
        <w:rFonts w:hint="default"/>
        <w:lang w:val="it-IT" w:eastAsia="en-US" w:bidi="ar-SA"/>
      </w:rPr>
    </w:lvl>
    <w:lvl w:ilvl="6" w:tplc="F87A17C0">
      <w:numFmt w:val="bullet"/>
      <w:lvlText w:val="•"/>
      <w:lvlJc w:val="left"/>
      <w:pPr>
        <w:ind w:left="6420" w:hanging="360"/>
      </w:pPr>
      <w:rPr>
        <w:rFonts w:hint="default"/>
        <w:lang w:val="it-IT" w:eastAsia="en-US" w:bidi="ar-SA"/>
      </w:rPr>
    </w:lvl>
    <w:lvl w:ilvl="7" w:tplc="66D21C7E">
      <w:numFmt w:val="bullet"/>
      <w:lvlText w:val="•"/>
      <w:lvlJc w:val="left"/>
      <w:pPr>
        <w:ind w:left="7350" w:hanging="360"/>
      </w:pPr>
      <w:rPr>
        <w:rFonts w:hint="default"/>
        <w:lang w:val="it-IT" w:eastAsia="en-US" w:bidi="ar-SA"/>
      </w:rPr>
    </w:lvl>
    <w:lvl w:ilvl="8" w:tplc="6B8086F6">
      <w:numFmt w:val="bullet"/>
      <w:lvlText w:val="•"/>
      <w:lvlJc w:val="left"/>
      <w:pPr>
        <w:ind w:left="8280" w:hanging="360"/>
      </w:pPr>
      <w:rPr>
        <w:rFonts w:hint="default"/>
        <w:lang w:val="it-IT" w:eastAsia="en-US" w:bidi="ar-SA"/>
      </w:rPr>
    </w:lvl>
  </w:abstractNum>
  <w:abstractNum w:abstractNumId="30" w15:restartNumberingAfterBreak="0">
    <w:nsid w:val="77B81F71"/>
    <w:multiLevelType w:val="hybridMultilevel"/>
    <w:tmpl w:val="DF6A85B2"/>
    <w:lvl w:ilvl="0" w:tplc="6464C7F4">
      <w:start w:val="1"/>
      <w:numFmt w:val="upperLetter"/>
      <w:lvlText w:val="%1."/>
      <w:lvlJc w:val="left"/>
      <w:pPr>
        <w:ind w:left="479" w:hanging="356"/>
      </w:pPr>
      <w:rPr>
        <w:rFonts w:ascii="Verdana" w:eastAsia="Verdana" w:hAnsi="Verdana" w:cs="Verdana" w:hint="default"/>
        <w:b/>
        <w:bCs/>
        <w:i/>
        <w:iCs/>
        <w:spacing w:val="-1"/>
        <w:w w:val="100"/>
        <w:sz w:val="24"/>
        <w:szCs w:val="24"/>
        <w:lang w:val="it-IT" w:eastAsia="en-US" w:bidi="ar-SA"/>
      </w:rPr>
    </w:lvl>
    <w:lvl w:ilvl="1" w:tplc="61D485DE">
      <w:start w:val="1"/>
      <w:numFmt w:val="lowerLetter"/>
      <w:lvlText w:val="%2."/>
      <w:lvlJc w:val="left"/>
      <w:pPr>
        <w:ind w:left="1564" w:hanging="360"/>
      </w:pPr>
      <w:rPr>
        <w:rFonts w:ascii="Courier New" w:eastAsia="Courier New" w:hAnsi="Courier New" w:cs="Courier New" w:hint="default"/>
        <w:spacing w:val="-1"/>
        <w:w w:val="100"/>
        <w:sz w:val="20"/>
        <w:szCs w:val="20"/>
        <w:lang w:val="it-IT" w:eastAsia="en-US" w:bidi="ar-SA"/>
      </w:rPr>
    </w:lvl>
    <w:lvl w:ilvl="2" w:tplc="138A061E">
      <w:numFmt w:val="bullet"/>
      <w:lvlText w:val="•"/>
      <w:lvlJc w:val="left"/>
      <w:pPr>
        <w:ind w:left="2513" w:hanging="360"/>
      </w:pPr>
      <w:rPr>
        <w:rFonts w:hint="default"/>
        <w:lang w:val="it-IT" w:eastAsia="en-US" w:bidi="ar-SA"/>
      </w:rPr>
    </w:lvl>
    <w:lvl w:ilvl="3" w:tplc="EBFE021C">
      <w:numFmt w:val="bullet"/>
      <w:lvlText w:val="•"/>
      <w:lvlJc w:val="left"/>
      <w:pPr>
        <w:ind w:left="3466" w:hanging="360"/>
      </w:pPr>
      <w:rPr>
        <w:rFonts w:hint="default"/>
        <w:lang w:val="it-IT" w:eastAsia="en-US" w:bidi="ar-SA"/>
      </w:rPr>
    </w:lvl>
    <w:lvl w:ilvl="4" w:tplc="549C3806">
      <w:numFmt w:val="bullet"/>
      <w:lvlText w:val="•"/>
      <w:lvlJc w:val="left"/>
      <w:pPr>
        <w:ind w:left="4420" w:hanging="360"/>
      </w:pPr>
      <w:rPr>
        <w:rFonts w:hint="default"/>
        <w:lang w:val="it-IT" w:eastAsia="en-US" w:bidi="ar-SA"/>
      </w:rPr>
    </w:lvl>
    <w:lvl w:ilvl="5" w:tplc="906E76E6">
      <w:numFmt w:val="bullet"/>
      <w:lvlText w:val="•"/>
      <w:lvlJc w:val="left"/>
      <w:pPr>
        <w:ind w:left="5373" w:hanging="360"/>
      </w:pPr>
      <w:rPr>
        <w:rFonts w:hint="default"/>
        <w:lang w:val="it-IT" w:eastAsia="en-US" w:bidi="ar-SA"/>
      </w:rPr>
    </w:lvl>
    <w:lvl w:ilvl="6" w:tplc="EE4C883E">
      <w:numFmt w:val="bullet"/>
      <w:lvlText w:val="•"/>
      <w:lvlJc w:val="left"/>
      <w:pPr>
        <w:ind w:left="6326" w:hanging="360"/>
      </w:pPr>
      <w:rPr>
        <w:rFonts w:hint="default"/>
        <w:lang w:val="it-IT" w:eastAsia="en-US" w:bidi="ar-SA"/>
      </w:rPr>
    </w:lvl>
    <w:lvl w:ilvl="7" w:tplc="50ECD2B8">
      <w:numFmt w:val="bullet"/>
      <w:lvlText w:val="•"/>
      <w:lvlJc w:val="left"/>
      <w:pPr>
        <w:ind w:left="7280" w:hanging="360"/>
      </w:pPr>
      <w:rPr>
        <w:rFonts w:hint="default"/>
        <w:lang w:val="it-IT" w:eastAsia="en-US" w:bidi="ar-SA"/>
      </w:rPr>
    </w:lvl>
    <w:lvl w:ilvl="8" w:tplc="613E1FB6">
      <w:numFmt w:val="bullet"/>
      <w:lvlText w:val="•"/>
      <w:lvlJc w:val="left"/>
      <w:pPr>
        <w:ind w:left="8233" w:hanging="360"/>
      </w:pPr>
      <w:rPr>
        <w:rFonts w:hint="default"/>
        <w:lang w:val="it-IT" w:eastAsia="en-US" w:bidi="ar-SA"/>
      </w:rPr>
    </w:lvl>
  </w:abstractNum>
  <w:abstractNum w:abstractNumId="31" w15:restartNumberingAfterBreak="0">
    <w:nsid w:val="79366D87"/>
    <w:multiLevelType w:val="multilevel"/>
    <w:tmpl w:val="AC1A0498"/>
    <w:lvl w:ilvl="0">
      <w:start w:val="7"/>
      <w:numFmt w:val="upperLetter"/>
      <w:lvlText w:val="%1"/>
      <w:lvlJc w:val="left"/>
      <w:pPr>
        <w:ind w:left="1069" w:hanging="708"/>
      </w:pPr>
      <w:rPr>
        <w:rFonts w:hint="default"/>
        <w:lang w:val="it-IT" w:eastAsia="en-US" w:bidi="ar-SA"/>
      </w:rPr>
    </w:lvl>
    <w:lvl w:ilvl="1">
      <w:start w:val="1"/>
      <w:numFmt w:val="decimal"/>
      <w:lvlText w:val="%1.%2"/>
      <w:lvlJc w:val="left"/>
      <w:pPr>
        <w:ind w:left="1069" w:hanging="708"/>
      </w:pPr>
      <w:rPr>
        <w:rFonts w:hint="default"/>
        <w:lang w:val="it-IT" w:eastAsia="en-US" w:bidi="ar-SA"/>
      </w:rPr>
    </w:lvl>
    <w:lvl w:ilvl="2">
      <w:start w:val="1"/>
      <w:numFmt w:val="upperLetter"/>
      <w:lvlText w:val="%1.%2.%3."/>
      <w:lvlJc w:val="left"/>
      <w:pPr>
        <w:ind w:left="1069" w:hanging="708"/>
      </w:pPr>
      <w:rPr>
        <w:rFonts w:ascii="Verdana" w:eastAsia="Verdana" w:hAnsi="Verdana" w:cs="Verdana" w:hint="default"/>
        <w:spacing w:val="-1"/>
        <w:w w:val="100"/>
        <w:sz w:val="20"/>
        <w:szCs w:val="20"/>
        <w:lang w:val="it-IT" w:eastAsia="en-US" w:bidi="ar-SA"/>
      </w:rPr>
    </w:lvl>
    <w:lvl w:ilvl="3">
      <w:numFmt w:val="bullet"/>
      <w:lvlText w:val="•"/>
      <w:lvlJc w:val="left"/>
      <w:pPr>
        <w:ind w:left="3784" w:hanging="708"/>
      </w:pPr>
      <w:rPr>
        <w:rFonts w:hint="default"/>
        <w:lang w:val="it-IT" w:eastAsia="en-US" w:bidi="ar-SA"/>
      </w:rPr>
    </w:lvl>
    <w:lvl w:ilvl="4">
      <w:numFmt w:val="bullet"/>
      <w:lvlText w:val="•"/>
      <w:lvlJc w:val="left"/>
      <w:pPr>
        <w:ind w:left="4692" w:hanging="708"/>
      </w:pPr>
      <w:rPr>
        <w:rFonts w:hint="default"/>
        <w:lang w:val="it-IT" w:eastAsia="en-US" w:bidi="ar-SA"/>
      </w:rPr>
    </w:lvl>
    <w:lvl w:ilvl="5">
      <w:numFmt w:val="bullet"/>
      <w:lvlText w:val="•"/>
      <w:lvlJc w:val="left"/>
      <w:pPr>
        <w:ind w:left="5600" w:hanging="708"/>
      </w:pPr>
      <w:rPr>
        <w:rFonts w:hint="default"/>
        <w:lang w:val="it-IT" w:eastAsia="en-US" w:bidi="ar-SA"/>
      </w:rPr>
    </w:lvl>
    <w:lvl w:ilvl="6">
      <w:numFmt w:val="bullet"/>
      <w:lvlText w:val="•"/>
      <w:lvlJc w:val="left"/>
      <w:pPr>
        <w:ind w:left="6508" w:hanging="708"/>
      </w:pPr>
      <w:rPr>
        <w:rFonts w:hint="default"/>
        <w:lang w:val="it-IT" w:eastAsia="en-US" w:bidi="ar-SA"/>
      </w:rPr>
    </w:lvl>
    <w:lvl w:ilvl="7">
      <w:numFmt w:val="bullet"/>
      <w:lvlText w:val="•"/>
      <w:lvlJc w:val="left"/>
      <w:pPr>
        <w:ind w:left="7416" w:hanging="708"/>
      </w:pPr>
      <w:rPr>
        <w:rFonts w:hint="default"/>
        <w:lang w:val="it-IT" w:eastAsia="en-US" w:bidi="ar-SA"/>
      </w:rPr>
    </w:lvl>
    <w:lvl w:ilvl="8">
      <w:numFmt w:val="bullet"/>
      <w:lvlText w:val="•"/>
      <w:lvlJc w:val="left"/>
      <w:pPr>
        <w:ind w:left="8324" w:hanging="708"/>
      </w:pPr>
      <w:rPr>
        <w:rFonts w:hint="default"/>
        <w:lang w:val="it-IT" w:eastAsia="en-US" w:bidi="ar-SA"/>
      </w:rPr>
    </w:lvl>
  </w:abstractNum>
  <w:abstractNum w:abstractNumId="32" w15:restartNumberingAfterBreak="0">
    <w:nsid w:val="7BA82B0C"/>
    <w:multiLevelType w:val="hybridMultilevel"/>
    <w:tmpl w:val="3D08F0FC"/>
    <w:lvl w:ilvl="0" w:tplc="B844B9E4">
      <w:numFmt w:val="bullet"/>
      <w:lvlText w:val="-"/>
      <w:lvlJc w:val="left"/>
      <w:pPr>
        <w:ind w:left="832" w:hanging="708"/>
      </w:pPr>
      <w:rPr>
        <w:rFonts w:ascii="Verdana" w:eastAsia="Verdana" w:hAnsi="Verdana" w:cs="Verdana" w:hint="default"/>
        <w:w w:val="100"/>
        <w:sz w:val="20"/>
        <w:szCs w:val="20"/>
        <w:lang w:val="it-IT" w:eastAsia="en-US" w:bidi="ar-SA"/>
      </w:rPr>
    </w:lvl>
    <w:lvl w:ilvl="1" w:tplc="E67498F0">
      <w:numFmt w:val="bullet"/>
      <w:lvlText w:val="•"/>
      <w:lvlJc w:val="left"/>
      <w:pPr>
        <w:ind w:left="1770" w:hanging="708"/>
      </w:pPr>
      <w:rPr>
        <w:rFonts w:hint="default"/>
        <w:lang w:val="it-IT" w:eastAsia="en-US" w:bidi="ar-SA"/>
      </w:rPr>
    </w:lvl>
    <w:lvl w:ilvl="2" w:tplc="DE08604E">
      <w:numFmt w:val="bullet"/>
      <w:lvlText w:val="•"/>
      <w:lvlJc w:val="left"/>
      <w:pPr>
        <w:ind w:left="2700" w:hanging="708"/>
      </w:pPr>
      <w:rPr>
        <w:rFonts w:hint="default"/>
        <w:lang w:val="it-IT" w:eastAsia="en-US" w:bidi="ar-SA"/>
      </w:rPr>
    </w:lvl>
    <w:lvl w:ilvl="3" w:tplc="EED0542A">
      <w:numFmt w:val="bullet"/>
      <w:lvlText w:val="•"/>
      <w:lvlJc w:val="left"/>
      <w:pPr>
        <w:ind w:left="3630" w:hanging="708"/>
      </w:pPr>
      <w:rPr>
        <w:rFonts w:hint="default"/>
        <w:lang w:val="it-IT" w:eastAsia="en-US" w:bidi="ar-SA"/>
      </w:rPr>
    </w:lvl>
    <w:lvl w:ilvl="4" w:tplc="219E11B4">
      <w:numFmt w:val="bullet"/>
      <w:lvlText w:val="•"/>
      <w:lvlJc w:val="left"/>
      <w:pPr>
        <w:ind w:left="4560" w:hanging="708"/>
      </w:pPr>
      <w:rPr>
        <w:rFonts w:hint="default"/>
        <w:lang w:val="it-IT" w:eastAsia="en-US" w:bidi="ar-SA"/>
      </w:rPr>
    </w:lvl>
    <w:lvl w:ilvl="5" w:tplc="890E5A86">
      <w:numFmt w:val="bullet"/>
      <w:lvlText w:val="•"/>
      <w:lvlJc w:val="left"/>
      <w:pPr>
        <w:ind w:left="5490" w:hanging="708"/>
      </w:pPr>
      <w:rPr>
        <w:rFonts w:hint="default"/>
        <w:lang w:val="it-IT" w:eastAsia="en-US" w:bidi="ar-SA"/>
      </w:rPr>
    </w:lvl>
    <w:lvl w:ilvl="6" w:tplc="32BCBD5C">
      <w:numFmt w:val="bullet"/>
      <w:lvlText w:val="•"/>
      <w:lvlJc w:val="left"/>
      <w:pPr>
        <w:ind w:left="6420" w:hanging="708"/>
      </w:pPr>
      <w:rPr>
        <w:rFonts w:hint="default"/>
        <w:lang w:val="it-IT" w:eastAsia="en-US" w:bidi="ar-SA"/>
      </w:rPr>
    </w:lvl>
    <w:lvl w:ilvl="7" w:tplc="0B506816">
      <w:numFmt w:val="bullet"/>
      <w:lvlText w:val="•"/>
      <w:lvlJc w:val="left"/>
      <w:pPr>
        <w:ind w:left="7350" w:hanging="708"/>
      </w:pPr>
      <w:rPr>
        <w:rFonts w:hint="default"/>
        <w:lang w:val="it-IT" w:eastAsia="en-US" w:bidi="ar-SA"/>
      </w:rPr>
    </w:lvl>
    <w:lvl w:ilvl="8" w:tplc="6BC606E2">
      <w:numFmt w:val="bullet"/>
      <w:lvlText w:val="•"/>
      <w:lvlJc w:val="left"/>
      <w:pPr>
        <w:ind w:left="8280" w:hanging="708"/>
      </w:pPr>
      <w:rPr>
        <w:rFonts w:hint="default"/>
        <w:lang w:val="it-IT" w:eastAsia="en-US" w:bidi="ar-SA"/>
      </w:rPr>
    </w:lvl>
  </w:abstractNum>
  <w:num w:numId="1" w16cid:durableId="1762220896">
    <w:abstractNumId w:val="12"/>
  </w:num>
  <w:num w:numId="2" w16cid:durableId="302589946">
    <w:abstractNumId w:val="7"/>
  </w:num>
  <w:num w:numId="3" w16cid:durableId="667172215">
    <w:abstractNumId w:val="19"/>
  </w:num>
  <w:num w:numId="4" w16cid:durableId="1167331690">
    <w:abstractNumId w:val="16"/>
  </w:num>
  <w:num w:numId="5" w16cid:durableId="2104646320">
    <w:abstractNumId w:val="29"/>
  </w:num>
  <w:num w:numId="6" w16cid:durableId="1025448559">
    <w:abstractNumId w:val="30"/>
  </w:num>
  <w:num w:numId="7" w16cid:durableId="1261254311">
    <w:abstractNumId w:val="32"/>
  </w:num>
  <w:num w:numId="8" w16cid:durableId="906458865">
    <w:abstractNumId w:val="10"/>
  </w:num>
  <w:num w:numId="9" w16cid:durableId="1625427211">
    <w:abstractNumId w:val="25"/>
  </w:num>
  <w:num w:numId="10" w16cid:durableId="1168709117">
    <w:abstractNumId w:val="9"/>
  </w:num>
  <w:num w:numId="11" w16cid:durableId="1283808529">
    <w:abstractNumId w:val="2"/>
  </w:num>
  <w:num w:numId="12" w16cid:durableId="2104720524">
    <w:abstractNumId w:val="23"/>
  </w:num>
  <w:num w:numId="13" w16cid:durableId="1027096836">
    <w:abstractNumId w:val="24"/>
  </w:num>
  <w:num w:numId="14" w16cid:durableId="1642734434">
    <w:abstractNumId w:val="11"/>
  </w:num>
  <w:num w:numId="15" w16cid:durableId="641616180">
    <w:abstractNumId w:val="8"/>
  </w:num>
  <w:num w:numId="16" w16cid:durableId="116069503">
    <w:abstractNumId w:val="27"/>
  </w:num>
  <w:num w:numId="17" w16cid:durableId="200021117">
    <w:abstractNumId w:val="14"/>
  </w:num>
  <w:num w:numId="18" w16cid:durableId="1122042789">
    <w:abstractNumId w:val="18"/>
  </w:num>
  <w:num w:numId="19" w16cid:durableId="1154761856">
    <w:abstractNumId w:val="13"/>
  </w:num>
  <w:num w:numId="20" w16cid:durableId="1070814671">
    <w:abstractNumId w:val="6"/>
  </w:num>
  <w:num w:numId="21" w16cid:durableId="84957625">
    <w:abstractNumId w:val="28"/>
  </w:num>
  <w:num w:numId="22" w16cid:durableId="2053259630">
    <w:abstractNumId w:val="21"/>
  </w:num>
  <w:num w:numId="23" w16cid:durableId="140318332">
    <w:abstractNumId w:val="22"/>
  </w:num>
  <w:num w:numId="24" w16cid:durableId="1771511811">
    <w:abstractNumId w:val="3"/>
  </w:num>
  <w:num w:numId="25" w16cid:durableId="1225602592">
    <w:abstractNumId w:val="31"/>
  </w:num>
  <w:num w:numId="26" w16cid:durableId="1231816397">
    <w:abstractNumId w:val="15"/>
  </w:num>
  <w:num w:numId="27" w16cid:durableId="1816100778">
    <w:abstractNumId w:val="4"/>
  </w:num>
  <w:num w:numId="28" w16cid:durableId="255477735">
    <w:abstractNumId w:val="0"/>
  </w:num>
  <w:num w:numId="29" w16cid:durableId="1127311281">
    <w:abstractNumId w:val="26"/>
  </w:num>
  <w:num w:numId="30" w16cid:durableId="209734135">
    <w:abstractNumId w:val="1"/>
  </w:num>
  <w:num w:numId="31" w16cid:durableId="819272712">
    <w:abstractNumId w:val="20"/>
  </w:num>
  <w:num w:numId="32" w16cid:durableId="1169323417">
    <w:abstractNumId w:val="17"/>
  </w:num>
  <w:num w:numId="33" w16cid:durableId="7414411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283"/>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4AF"/>
    <w:rsid w:val="00012BA6"/>
    <w:rsid w:val="0011109C"/>
    <w:rsid w:val="00145BBA"/>
    <w:rsid w:val="001F07C6"/>
    <w:rsid w:val="00310794"/>
    <w:rsid w:val="00327D5D"/>
    <w:rsid w:val="003365A5"/>
    <w:rsid w:val="00372829"/>
    <w:rsid w:val="00384E89"/>
    <w:rsid w:val="00470479"/>
    <w:rsid w:val="00475A3F"/>
    <w:rsid w:val="004865ED"/>
    <w:rsid w:val="0048769D"/>
    <w:rsid w:val="00555480"/>
    <w:rsid w:val="005D50A0"/>
    <w:rsid w:val="005D7895"/>
    <w:rsid w:val="005E13F8"/>
    <w:rsid w:val="005F2D6D"/>
    <w:rsid w:val="00660395"/>
    <w:rsid w:val="00671DAB"/>
    <w:rsid w:val="00680092"/>
    <w:rsid w:val="0068059F"/>
    <w:rsid w:val="00690EB2"/>
    <w:rsid w:val="0069108E"/>
    <w:rsid w:val="006975FF"/>
    <w:rsid w:val="006D7356"/>
    <w:rsid w:val="00725CE0"/>
    <w:rsid w:val="007A130C"/>
    <w:rsid w:val="007C37B6"/>
    <w:rsid w:val="007C797A"/>
    <w:rsid w:val="007F0D2E"/>
    <w:rsid w:val="007F57DA"/>
    <w:rsid w:val="00821139"/>
    <w:rsid w:val="0083006D"/>
    <w:rsid w:val="0084673E"/>
    <w:rsid w:val="00861DC9"/>
    <w:rsid w:val="00872DC9"/>
    <w:rsid w:val="008D131C"/>
    <w:rsid w:val="008D69C6"/>
    <w:rsid w:val="008D6A2C"/>
    <w:rsid w:val="008F3F9F"/>
    <w:rsid w:val="00925E10"/>
    <w:rsid w:val="009C19D2"/>
    <w:rsid w:val="009C615F"/>
    <w:rsid w:val="009F508C"/>
    <w:rsid w:val="00A104B0"/>
    <w:rsid w:val="00A47AA3"/>
    <w:rsid w:val="00A91751"/>
    <w:rsid w:val="00A956BF"/>
    <w:rsid w:val="00AD17A4"/>
    <w:rsid w:val="00AE19F2"/>
    <w:rsid w:val="00B24D51"/>
    <w:rsid w:val="00B62882"/>
    <w:rsid w:val="00B756CE"/>
    <w:rsid w:val="00BC7E94"/>
    <w:rsid w:val="00BE32A5"/>
    <w:rsid w:val="00C04BEE"/>
    <w:rsid w:val="00C17CBF"/>
    <w:rsid w:val="00C4656D"/>
    <w:rsid w:val="00C7010D"/>
    <w:rsid w:val="00CC2495"/>
    <w:rsid w:val="00CC4844"/>
    <w:rsid w:val="00D055BC"/>
    <w:rsid w:val="00D24180"/>
    <w:rsid w:val="00D30613"/>
    <w:rsid w:val="00D35D82"/>
    <w:rsid w:val="00D4255E"/>
    <w:rsid w:val="00D75EB3"/>
    <w:rsid w:val="00DC2BE0"/>
    <w:rsid w:val="00DC44AF"/>
    <w:rsid w:val="00E07D7F"/>
    <w:rsid w:val="00E22CBD"/>
    <w:rsid w:val="00E571EB"/>
    <w:rsid w:val="00E61AE6"/>
    <w:rsid w:val="00E63715"/>
    <w:rsid w:val="00EA49D0"/>
    <w:rsid w:val="00EE5DD8"/>
    <w:rsid w:val="00F44534"/>
    <w:rsid w:val="00F94466"/>
    <w:rsid w:val="00FA1585"/>
    <w:rsid w:val="00FB653E"/>
    <w:rsid w:val="00FC51C3"/>
    <w:rsid w:val="00FE51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9EC62DD"/>
  <w15:docId w15:val="{EDD1D247-8D2E-4647-82F7-15E9A19E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Verdana" w:eastAsia="Verdana" w:hAnsi="Verdana" w:cs="Verdana"/>
      <w:lang w:val="it-IT"/>
    </w:rPr>
  </w:style>
  <w:style w:type="paragraph" w:styleId="Titolo1">
    <w:name w:val="heading 1"/>
    <w:basedOn w:val="Normale"/>
    <w:uiPriority w:val="1"/>
    <w:qFormat/>
    <w:pPr>
      <w:spacing w:before="84"/>
      <w:ind w:left="555" w:hanging="432"/>
      <w:outlineLvl w:val="0"/>
    </w:pPr>
    <w:rPr>
      <w:b/>
      <w:bCs/>
      <w:sz w:val="28"/>
      <w:szCs w:val="28"/>
    </w:rPr>
  </w:style>
  <w:style w:type="paragraph" w:styleId="Titolo2">
    <w:name w:val="heading 2"/>
    <w:basedOn w:val="Normale"/>
    <w:uiPriority w:val="1"/>
    <w:qFormat/>
    <w:pPr>
      <w:ind w:left="844" w:hanging="720"/>
      <w:outlineLvl w:val="1"/>
    </w:pPr>
    <w:rPr>
      <w:b/>
      <w:bCs/>
      <w:sz w:val="24"/>
      <w:szCs w:val="24"/>
    </w:rPr>
  </w:style>
  <w:style w:type="paragraph" w:styleId="Titolo3">
    <w:name w:val="heading 3"/>
    <w:basedOn w:val="Normale"/>
    <w:uiPriority w:val="1"/>
    <w:qFormat/>
    <w:pPr>
      <w:spacing w:before="191"/>
      <w:ind w:left="124"/>
      <w:outlineLvl w:val="2"/>
    </w:pPr>
    <w:rPr>
      <w:b/>
      <w:bCs/>
      <w:i/>
      <w:iCs/>
      <w:sz w:val="24"/>
      <w:szCs w:val="24"/>
    </w:rPr>
  </w:style>
  <w:style w:type="paragraph" w:styleId="Titolo4">
    <w:name w:val="heading 4"/>
    <w:basedOn w:val="Normale"/>
    <w:next w:val="Normale"/>
    <w:link w:val="Titolo4Carattere"/>
    <w:uiPriority w:val="9"/>
    <w:semiHidden/>
    <w:unhideWhenUsed/>
    <w:qFormat/>
    <w:rsid w:val="009F508C"/>
    <w:pPr>
      <w:keepNext/>
      <w:keepLines/>
      <w:spacing w:before="40"/>
      <w:outlineLvl w:val="3"/>
    </w:pPr>
    <w:rPr>
      <w:rFonts w:asciiTheme="majorHAnsi" w:eastAsiaTheme="majorEastAsia" w:hAnsiTheme="majorHAnsi" w:cstheme="majorBidi"/>
      <w:i/>
      <w:iCs/>
      <w:color w:val="365F91" w:themeColor="accent1" w:themeShade="BF"/>
    </w:rPr>
  </w:style>
  <w:style w:type="paragraph" w:styleId="Titolo6">
    <w:name w:val="heading 6"/>
    <w:basedOn w:val="Normale"/>
    <w:next w:val="Normale"/>
    <w:link w:val="Titolo6Carattere"/>
    <w:uiPriority w:val="9"/>
    <w:semiHidden/>
    <w:unhideWhenUsed/>
    <w:qFormat/>
    <w:rsid w:val="00AE19F2"/>
    <w:pPr>
      <w:keepNext/>
      <w:keepLines/>
      <w:spacing w:before="40"/>
      <w:outlineLvl w:val="5"/>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1"/>
    <w:qFormat/>
    <w:pPr>
      <w:spacing w:before="361"/>
      <w:ind w:left="124"/>
    </w:pPr>
    <w:rPr>
      <w:b/>
      <w:bCs/>
      <w:sz w:val="20"/>
      <w:szCs w:val="20"/>
    </w:rPr>
  </w:style>
  <w:style w:type="paragraph" w:styleId="Sommario2">
    <w:name w:val="toc 2"/>
    <w:basedOn w:val="Normale"/>
    <w:uiPriority w:val="1"/>
    <w:qFormat/>
    <w:pPr>
      <w:spacing w:before="121"/>
      <w:ind w:left="362" w:hanging="708"/>
    </w:pPr>
    <w:rPr>
      <w:sz w:val="20"/>
      <w:szCs w:val="20"/>
    </w:rPr>
  </w:style>
  <w:style w:type="paragraph" w:styleId="Corpotesto">
    <w:name w:val="Body Text"/>
    <w:basedOn w:val="Normale"/>
    <w:uiPriority w:val="1"/>
    <w:qFormat/>
    <w:pPr>
      <w:ind w:left="124"/>
    </w:pPr>
    <w:rPr>
      <w:sz w:val="20"/>
      <w:szCs w:val="20"/>
    </w:rPr>
  </w:style>
  <w:style w:type="paragraph" w:styleId="Titolo">
    <w:name w:val="Title"/>
    <w:basedOn w:val="Normale"/>
    <w:uiPriority w:val="1"/>
    <w:qFormat/>
    <w:pPr>
      <w:ind w:left="710" w:right="710"/>
      <w:jc w:val="center"/>
    </w:pPr>
    <w:rPr>
      <w:b/>
      <w:bCs/>
      <w:sz w:val="40"/>
      <w:szCs w:val="40"/>
    </w:rPr>
  </w:style>
  <w:style w:type="paragraph" w:styleId="Paragrafoelenco">
    <w:name w:val="List Paragraph"/>
    <w:aliases w:val="Punto elenco 1"/>
    <w:basedOn w:val="Normale"/>
    <w:uiPriority w:val="34"/>
    <w:qFormat/>
    <w:pPr>
      <w:ind w:left="844" w:hanging="360"/>
    </w:pPr>
  </w:style>
  <w:style w:type="paragraph" w:customStyle="1" w:styleId="TableParagraph">
    <w:name w:val="Table Paragraph"/>
    <w:basedOn w:val="Normale"/>
    <w:uiPriority w:val="1"/>
    <w:qFormat/>
    <w:pPr>
      <w:spacing w:line="242" w:lineRule="exact"/>
      <w:ind w:left="109"/>
    </w:pPr>
  </w:style>
  <w:style w:type="character" w:customStyle="1" w:styleId="Titolo4Carattere">
    <w:name w:val="Titolo 4 Carattere"/>
    <w:basedOn w:val="Carpredefinitoparagrafo"/>
    <w:link w:val="Titolo4"/>
    <w:uiPriority w:val="9"/>
    <w:semiHidden/>
    <w:rsid w:val="009F508C"/>
    <w:rPr>
      <w:rFonts w:asciiTheme="majorHAnsi" w:eastAsiaTheme="majorEastAsia" w:hAnsiTheme="majorHAnsi" w:cstheme="majorBidi"/>
      <w:i/>
      <w:iCs/>
      <w:color w:val="365F91" w:themeColor="accent1" w:themeShade="BF"/>
      <w:lang w:val="it-IT"/>
    </w:rPr>
  </w:style>
  <w:style w:type="paragraph" w:styleId="NormaleWeb">
    <w:name w:val="Normal (Web)"/>
    <w:basedOn w:val="Normale"/>
    <w:unhideWhenUsed/>
    <w:rsid w:val="009F508C"/>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character" w:styleId="Enfasigrassetto">
    <w:name w:val="Strong"/>
    <w:basedOn w:val="Carpredefinitoparagrafo"/>
    <w:qFormat/>
    <w:rsid w:val="009F508C"/>
    <w:rPr>
      <w:b/>
      <w:bCs/>
    </w:rPr>
  </w:style>
  <w:style w:type="character" w:styleId="Collegamentoipertestuale">
    <w:name w:val="Hyperlink"/>
    <w:basedOn w:val="Carpredefinitoparagrafo"/>
    <w:uiPriority w:val="99"/>
    <w:unhideWhenUsed/>
    <w:rsid w:val="009F508C"/>
    <w:rPr>
      <w:color w:val="0000FF"/>
      <w:u w:val="single"/>
    </w:rPr>
  </w:style>
  <w:style w:type="paragraph" w:styleId="Testofumetto">
    <w:name w:val="Balloon Text"/>
    <w:basedOn w:val="Normale"/>
    <w:link w:val="TestofumettoCarattere"/>
    <w:uiPriority w:val="99"/>
    <w:semiHidden/>
    <w:unhideWhenUsed/>
    <w:rsid w:val="006D7356"/>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D7356"/>
    <w:rPr>
      <w:rFonts w:ascii="Segoe UI" w:eastAsia="Verdana" w:hAnsi="Segoe UI" w:cs="Segoe UI"/>
      <w:sz w:val="18"/>
      <w:szCs w:val="18"/>
      <w:lang w:val="it-IT"/>
    </w:rPr>
  </w:style>
  <w:style w:type="character" w:customStyle="1" w:styleId="Titolo6Carattere">
    <w:name w:val="Titolo 6 Carattere"/>
    <w:basedOn w:val="Carpredefinitoparagrafo"/>
    <w:link w:val="Titolo6"/>
    <w:uiPriority w:val="9"/>
    <w:semiHidden/>
    <w:rsid w:val="00AE19F2"/>
    <w:rPr>
      <w:rFonts w:asciiTheme="majorHAnsi" w:eastAsiaTheme="majorEastAsia" w:hAnsiTheme="majorHAnsi" w:cstheme="majorBidi"/>
      <w:color w:val="243F60" w:themeColor="accent1" w:themeShade="7F"/>
      <w:lang w:val="it-IT"/>
    </w:rPr>
  </w:style>
  <w:style w:type="paragraph" w:styleId="PreformattatoHTML">
    <w:name w:val="HTML Preformatted"/>
    <w:basedOn w:val="Normale"/>
    <w:link w:val="PreformattatoHTMLCarattere"/>
    <w:rsid w:val="00AE19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rsid w:val="00AE19F2"/>
    <w:rPr>
      <w:rFonts w:ascii="Courier New" w:eastAsia="Times New Roman" w:hAnsi="Courier New" w:cs="Courier New"/>
      <w:sz w:val="20"/>
      <w:szCs w:val="20"/>
      <w:lang w:val="it-IT" w:eastAsia="it-IT"/>
    </w:rPr>
  </w:style>
  <w:style w:type="paragraph" w:styleId="Intestazione">
    <w:name w:val="header"/>
    <w:basedOn w:val="Normale"/>
    <w:link w:val="IntestazioneCarattere"/>
    <w:uiPriority w:val="99"/>
    <w:unhideWhenUsed/>
    <w:rsid w:val="0011109C"/>
    <w:pPr>
      <w:tabs>
        <w:tab w:val="center" w:pos="4819"/>
        <w:tab w:val="right" w:pos="9638"/>
      </w:tabs>
    </w:pPr>
  </w:style>
  <w:style w:type="character" w:customStyle="1" w:styleId="IntestazioneCarattere">
    <w:name w:val="Intestazione Carattere"/>
    <w:basedOn w:val="Carpredefinitoparagrafo"/>
    <w:link w:val="Intestazione"/>
    <w:uiPriority w:val="99"/>
    <w:rsid w:val="0011109C"/>
    <w:rPr>
      <w:rFonts w:ascii="Verdana" w:eastAsia="Verdana" w:hAnsi="Verdana" w:cs="Verdana"/>
      <w:lang w:val="it-IT"/>
    </w:rPr>
  </w:style>
  <w:style w:type="paragraph" w:styleId="Pidipagina">
    <w:name w:val="footer"/>
    <w:basedOn w:val="Normale"/>
    <w:link w:val="PidipaginaCarattere"/>
    <w:uiPriority w:val="99"/>
    <w:unhideWhenUsed/>
    <w:rsid w:val="0011109C"/>
    <w:pPr>
      <w:tabs>
        <w:tab w:val="center" w:pos="4819"/>
        <w:tab w:val="right" w:pos="9638"/>
      </w:tabs>
    </w:pPr>
  </w:style>
  <w:style w:type="character" w:customStyle="1" w:styleId="PidipaginaCarattere">
    <w:name w:val="Piè di pagina Carattere"/>
    <w:basedOn w:val="Carpredefinitoparagrafo"/>
    <w:link w:val="Pidipagina"/>
    <w:uiPriority w:val="99"/>
    <w:rsid w:val="0011109C"/>
    <w:rPr>
      <w:rFonts w:ascii="Verdana" w:eastAsia="Verdana" w:hAnsi="Verdana" w:cs="Verdana"/>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2795299">
      <w:bodyDiv w:val="1"/>
      <w:marLeft w:val="0"/>
      <w:marRight w:val="0"/>
      <w:marTop w:val="0"/>
      <w:marBottom w:val="0"/>
      <w:divBdr>
        <w:top w:val="none" w:sz="0" w:space="0" w:color="auto"/>
        <w:left w:val="none" w:sz="0" w:space="0" w:color="auto"/>
        <w:bottom w:val="none" w:sz="0" w:space="0" w:color="auto"/>
        <w:right w:val="none" w:sz="0" w:space="0" w:color="auto"/>
      </w:divBdr>
    </w:div>
    <w:div w:id="1524788020">
      <w:bodyDiv w:val="1"/>
      <w:marLeft w:val="0"/>
      <w:marRight w:val="0"/>
      <w:marTop w:val="0"/>
      <w:marBottom w:val="0"/>
      <w:divBdr>
        <w:top w:val="none" w:sz="0" w:space="0" w:color="auto"/>
        <w:left w:val="none" w:sz="0" w:space="0" w:color="auto"/>
        <w:bottom w:val="none" w:sz="0" w:space="0" w:color="auto"/>
        <w:right w:val="none" w:sz="0" w:space="0" w:color="auto"/>
      </w:divBdr>
      <w:divsChild>
        <w:div w:id="1762870385">
          <w:marLeft w:val="0"/>
          <w:marRight w:val="0"/>
          <w:marTop w:val="0"/>
          <w:marBottom w:val="0"/>
          <w:divBdr>
            <w:top w:val="none" w:sz="0" w:space="0" w:color="auto"/>
            <w:left w:val="none" w:sz="0" w:space="0" w:color="auto"/>
            <w:bottom w:val="none" w:sz="0" w:space="0" w:color="auto"/>
            <w:right w:val="none" w:sz="0" w:space="0" w:color="auto"/>
          </w:divBdr>
          <w:divsChild>
            <w:div w:id="742332160">
              <w:marLeft w:val="0"/>
              <w:marRight w:val="0"/>
              <w:marTop w:val="0"/>
              <w:marBottom w:val="0"/>
              <w:divBdr>
                <w:top w:val="none" w:sz="0" w:space="0" w:color="auto"/>
                <w:left w:val="none" w:sz="0" w:space="0" w:color="auto"/>
                <w:bottom w:val="none" w:sz="0" w:space="0" w:color="auto"/>
                <w:right w:val="none" w:sz="0" w:space="0" w:color="auto"/>
              </w:divBdr>
              <w:divsChild>
                <w:div w:id="1102259053">
                  <w:marLeft w:val="0"/>
                  <w:marRight w:val="0"/>
                  <w:marTop w:val="0"/>
                  <w:marBottom w:val="0"/>
                  <w:divBdr>
                    <w:top w:val="none" w:sz="0" w:space="0" w:color="auto"/>
                    <w:left w:val="none" w:sz="0" w:space="0" w:color="auto"/>
                    <w:bottom w:val="none" w:sz="0" w:space="0" w:color="auto"/>
                    <w:right w:val="none" w:sz="0" w:space="0" w:color="auto"/>
                  </w:divBdr>
                  <w:divsChild>
                    <w:div w:id="561871078">
                      <w:marLeft w:val="0"/>
                      <w:marRight w:val="0"/>
                      <w:marTop w:val="0"/>
                      <w:marBottom w:val="0"/>
                      <w:divBdr>
                        <w:top w:val="none" w:sz="0" w:space="0" w:color="auto"/>
                        <w:left w:val="none" w:sz="0" w:space="0" w:color="auto"/>
                        <w:bottom w:val="none" w:sz="0" w:space="0" w:color="auto"/>
                        <w:right w:val="none" w:sz="0" w:space="0" w:color="auto"/>
                      </w:divBdr>
                      <w:divsChild>
                        <w:div w:id="1910731398">
                          <w:marLeft w:val="0"/>
                          <w:marRight w:val="0"/>
                          <w:marTop w:val="0"/>
                          <w:marBottom w:val="0"/>
                          <w:divBdr>
                            <w:top w:val="none" w:sz="0" w:space="0" w:color="auto"/>
                            <w:left w:val="none" w:sz="0" w:space="0" w:color="auto"/>
                            <w:bottom w:val="none" w:sz="0" w:space="0" w:color="auto"/>
                            <w:right w:val="none" w:sz="0" w:space="0" w:color="auto"/>
                          </w:divBdr>
                          <w:divsChild>
                            <w:div w:id="680662257">
                              <w:marLeft w:val="-480"/>
                              <w:marRight w:val="-480"/>
                              <w:marTop w:val="0"/>
                              <w:marBottom w:val="0"/>
                              <w:divBdr>
                                <w:top w:val="single" w:sz="2" w:space="27" w:color="EAE9E9"/>
                                <w:left w:val="single" w:sz="2" w:space="0" w:color="EAE9E9"/>
                                <w:bottom w:val="single" w:sz="2" w:space="0" w:color="EAE9E9"/>
                                <w:right w:val="single" w:sz="2" w:space="0" w:color="EAE9E9"/>
                              </w:divBdr>
                              <w:divsChild>
                                <w:div w:id="1505970379">
                                  <w:marLeft w:val="0"/>
                                  <w:marRight w:val="0"/>
                                  <w:marTop w:val="0"/>
                                  <w:marBottom w:val="0"/>
                                  <w:divBdr>
                                    <w:top w:val="none" w:sz="0" w:space="0" w:color="auto"/>
                                    <w:left w:val="none" w:sz="0" w:space="0" w:color="auto"/>
                                    <w:bottom w:val="none" w:sz="0" w:space="0" w:color="auto"/>
                                    <w:right w:val="none" w:sz="0" w:space="0" w:color="auto"/>
                                  </w:divBdr>
                                  <w:divsChild>
                                    <w:div w:id="1090851486">
                                      <w:marLeft w:val="0"/>
                                      <w:marRight w:val="0"/>
                                      <w:marTop w:val="0"/>
                                      <w:marBottom w:val="0"/>
                                      <w:divBdr>
                                        <w:top w:val="none" w:sz="0" w:space="0" w:color="auto"/>
                                        <w:left w:val="none" w:sz="0" w:space="0" w:color="auto"/>
                                        <w:bottom w:val="none" w:sz="0" w:space="0" w:color="auto"/>
                                        <w:right w:val="none" w:sz="0" w:space="0" w:color="auto"/>
                                      </w:divBdr>
                                      <w:divsChild>
                                        <w:div w:id="1556313501">
                                          <w:marLeft w:val="0"/>
                                          <w:marRight w:val="0"/>
                                          <w:marTop w:val="0"/>
                                          <w:marBottom w:val="0"/>
                                          <w:divBdr>
                                            <w:top w:val="none" w:sz="0" w:space="0" w:color="auto"/>
                                            <w:left w:val="none" w:sz="0" w:space="0" w:color="auto"/>
                                            <w:bottom w:val="none" w:sz="0" w:space="0" w:color="auto"/>
                                            <w:right w:val="none" w:sz="0" w:space="0" w:color="auto"/>
                                          </w:divBdr>
                                          <w:divsChild>
                                            <w:div w:id="283077564">
                                              <w:marLeft w:val="0"/>
                                              <w:marRight w:val="0"/>
                                              <w:marTop w:val="0"/>
                                              <w:marBottom w:val="465"/>
                                              <w:divBdr>
                                                <w:top w:val="none" w:sz="0" w:space="0" w:color="auto"/>
                                                <w:left w:val="none" w:sz="0" w:space="0" w:color="auto"/>
                                                <w:bottom w:val="none" w:sz="0" w:space="0" w:color="auto"/>
                                                <w:right w:val="none" w:sz="0" w:space="0" w:color="auto"/>
                                              </w:divBdr>
                                              <w:divsChild>
                                                <w:div w:id="835925079">
                                                  <w:marLeft w:val="0"/>
                                                  <w:marRight w:val="0"/>
                                                  <w:marTop w:val="0"/>
                                                  <w:marBottom w:val="0"/>
                                                  <w:divBdr>
                                                    <w:top w:val="none" w:sz="0" w:space="0" w:color="auto"/>
                                                    <w:left w:val="none" w:sz="0" w:space="0" w:color="auto"/>
                                                    <w:bottom w:val="none" w:sz="0" w:space="0" w:color="auto"/>
                                                    <w:right w:val="none" w:sz="0" w:space="0" w:color="auto"/>
                                                  </w:divBdr>
                                                </w:div>
                                              </w:divsChild>
                                            </w:div>
                                            <w:div w:id="996147569">
                                              <w:marLeft w:val="0"/>
                                              <w:marRight w:val="0"/>
                                              <w:marTop w:val="0"/>
                                              <w:marBottom w:val="0"/>
                                              <w:divBdr>
                                                <w:top w:val="none" w:sz="0" w:space="0" w:color="auto"/>
                                                <w:left w:val="none" w:sz="0" w:space="0" w:color="auto"/>
                                                <w:bottom w:val="none" w:sz="0" w:space="0" w:color="auto"/>
                                                <w:right w:val="none" w:sz="0" w:space="0" w:color="auto"/>
                                              </w:divBdr>
                                              <w:divsChild>
                                                <w:div w:id="720397787">
                                                  <w:blockQuote w:val="1"/>
                                                  <w:marLeft w:val="720"/>
                                                  <w:marRight w:val="720"/>
                                                  <w:marTop w:val="480"/>
                                                  <w:marBottom w:val="480"/>
                                                  <w:divBdr>
                                                    <w:top w:val="none" w:sz="0" w:space="11" w:color="F49B1B"/>
                                                    <w:left w:val="single" w:sz="24" w:space="11" w:color="F49B1B"/>
                                                    <w:bottom w:val="none" w:sz="0" w:space="11" w:color="F49B1B"/>
                                                    <w:right w:val="none" w:sz="0" w:space="11" w:color="F49B1B"/>
                                                  </w:divBdr>
                                                </w:div>
                                              </w:divsChild>
                                            </w:div>
                                          </w:divsChild>
                                        </w:div>
                                      </w:divsChild>
                                    </w:div>
                                    <w:div w:id="715741576">
                                      <w:marLeft w:val="0"/>
                                      <w:marRight w:val="0"/>
                                      <w:marTop w:val="0"/>
                                      <w:marBottom w:val="0"/>
                                      <w:divBdr>
                                        <w:top w:val="none" w:sz="0" w:space="0" w:color="auto"/>
                                        <w:left w:val="none" w:sz="0" w:space="0" w:color="auto"/>
                                        <w:bottom w:val="none" w:sz="0" w:space="0" w:color="auto"/>
                                        <w:right w:val="none" w:sz="0" w:space="0" w:color="auto"/>
                                      </w:divBdr>
                                      <w:divsChild>
                                        <w:div w:id="1882132656">
                                          <w:marLeft w:val="0"/>
                                          <w:marRight w:val="0"/>
                                          <w:marTop w:val="0"/>
                                          <w:marBottom w:val="0"/>
                                          <w:divBdr>
                                            <w:top w:val="none" w:sz="0" w:space="0" w:color="auto"/>
                                            <w:left w:val="none" w:sz="0" w:space="0" w:color="auto"/>
                                            <w:bottom w:val="none" w:sz="0" w:space="0" w:color="auto"/>
                                            <w:right w:val="none" w:sz="0" w:space="0" w:color="auto"/>
                                          </w:divBdr>
                                          <w:divsChild>
                                            <w:div w:id="229311797">
                                              <w:marLeft w:val="0"/>
                                              <w:marRight w:val="0"/>
                                              <w:marTop w:val="0"/>
                                              <w:marBottom w:val="465"/>
                                              <w:divBdr>
                                                <w:top w:val="none" w:sz="0" w:space="0" w:color="auto"/>
                                                <w:left w:val="none" w:sz="0" w:space="0" w:color="auto"/>
                                                <w:bottom w:val="none" w:sz="0" w:space="0" w:color="auto"/>
                                                <w:right w:val="none" w:sz="0" w:space="0" w:color="auto"/>
                                              </w:divBdr>
                                              <w:divsChild>
                                                <w:div w:id="1130704539">
                                                  <w:marLeft w:val="0"/>
                                                  <w:marRight w:val="0"/>
                                                  <w:marTop w:val="0"/>
                                                  <w:marBottom w:val="0"/>
                                                  <w:divBdr>
                                                    <w:top w:val="none" w:sz="0" w:space="0" w:color="auto"/>
                                                    <w:left w:val="none" w:sz="0" w:space="0" w:color="auto"/>
                                                    <w:bottom w:val="none" w:sz="0" w:space="0" w:color="auto"/>
                                                    <w:right w:val="none" w:sz="0" w:space="0" w:color="auto"/>
                                                  </w:divBdr>
                                                </w:div>
                                              </w:divsChild>
                                            </w:div>
                                            <w:div w:id="469514056">
                                              <w:marLeft w:val="0"/>
                                              <w:marRight w:val="0"/>
                                              <w:marTop w:val="0"/>
                                              <w:marBottom w:val="0"/>
                                              <w:divBdr>
                                                <w:top w:val="none" w:sz="0" w:space="0" w:color="auto"/>
                                                <w:left w:val="none" w:sz="0" w:space="0" w:color="auto"/>
                                                <w:bottom w:val="none" w:sz="0" w:space="0" w:color="auto"/>
                                                <w:right w:val="none" w:sz="0" w:space="0" w:color="auto"/>
                                              </w:divBdr>
                                              <w:divsChild>
                                                <w:div w:id="46877855">
                                                  <w:marLeft w:val="0"/>
                                                  <w:marRight w:val="0"/>
                                                  <w:marTop w:val="0"/>
                                                  <w:marBottom w:val="0"/>
                                                  <w:divBdr>
                                                    <w:top w:val="none" w:sz="0" w:space="0" w:color="auto"/>
                                                    <w:left w:val="none" w:sz="0" w:space="0" w:color="auto"/>
                                                    <w:bottom w:val="none" w:sz="0" w:space="0" w:color="auto"/>
                                                    <w:right w:val="none" w:sz="0" w:space="0" w:color="auto"/>
                                                  </w:divBdr>
                                                  <w:divsChild>
                                                    <w:div w:id="1023701167">
                                                      <w:blockQuote w:val="1"/>
                                                      <w:marLeft w:val="720"/>
                                                      <w:marRight w:val="720"/>
                                                      <w:marTop w:val="480"/>
                                                      <w:marBottom w:val="480"/>
                                                      <w:divBdr>
                                                        <w:top w:val="none" w:sz="0" w:space="11" w:color="F49B1B"/>
                                                        <w:left w:val="single" w:sz="24" w:space="11" w:color="F49B1B"/>
                                                        <w:bottom w:val="none" w:sz="0" w:space="11" w:color="F49B1B"/>
                                                        <w:right w:val="none" w:sz="0" w:space="11" w:color="F49B1B"/>
                                                      </w:divBdr>
                                                    </w:div>
                                                  </w:divsChild>
                                                </w:div>
                                              </w:divsChild>
                                            </w:div>
                                          </w:divsChild>
                                        </w:div>
                                      </w:divsChild>
                                    </w:div>
                                    <w:div w:id="1318996572">
                                      <w:marLeft w:val="0"/>
                                      <w:marRight w:val="0"/>
                                      <w:marTop w:val="0"/>
                                      <w:marBottom w:val="0"/>
                                      <w:divBdr>
                                        <w:top w:val="none" w:sz="0" w:space="0" w:color="auto"/>
                                        <w:left w:val="none" w:sz="0" w:space="0" w:color="auto"/>
                                        <w:bottom w:val="none" w:sz="0" w:space="0" w:color="auto"/>
                                        <w:right w:val="none" w:sz="0" w:space="0" w:color="auto"/>
                                      </w:divBdr>
                                      <w:divsChild>
                                        <w:div w:id="1669821243">
                                          <w:marLeft w:val="0"/>
                                          <w:marRight w:val="0"/>
                                          <w:marTop w:val="0"/>
                                          <w:marBottom w:val="0"/>
                                          <w:divBdr>
                                            <w:top w:val="none" w:sz="0" w:space="0" w:color="auto"/>
                                            <w:left w:val="none" w:sz="0" w:space="0" w:color="auto"/>
                                            <w:bottom w:val="none" w:sz="0" w:space="0" w:color="auto"/>
                                            <w:right w:val="none" w:sz="0" w:space="0" w:color="auto"/>
                                          </w:divBdr>
                                          <w:divsChild>
                                            <w:div w:id="1989937598">
                                              <w:marLeft w:val="0"/>
                                              <w:marRight w:val="0"/>
                                              <w:marTop w:val="0"/>
                                              <w:marBottom w:val="465"/>
                                              <w:divBdr>
                                                <w:top w:val="none" w:sz="0" w:space="0" w:color="auto"/>
                                                <w:left w:val="none" w:sz="0" w:space="0" w:color="auto"/>
                                                <w:bottom w:val="none" w:sz="0" w:space="0" w:color="auto"/>
                                                <w:right w:val="none" w:sz="0" w:space="0" w:color="auto"/>
                                              </w:divBdr>
                                              <w:divsChild>
                                                <w:div w:id="1431969994">
                                                  <w:marLeft w:val="0"/>
                                                  <w:marRight w:val="0"/>
                                                  <w:marTop w:val="0"/>
                                                  <w:marBottom w:val="0"/>
                                                  <w:divBdr>
                                                    <w:top w:val="none" w:sz="0" w:space="0" w:color="auto"/>
                                                    <w:left w:val="none" w:sz="0" w:space="0" w:color="auto"/>
                                                    <w:bottom w:val="none" w:sz="0" w:space="0" w:color="auto"/>
                                                    <w:right w:val="none" w:sz="0" w:space="0" w:color="auto"/>
                                                  </w:divBdr>
                                                </w:div>
                                              </w:divsChild>
                                            </w:div>
                                            <w:div w:id="138537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557100">
                              <w:marLeft w:val="-480"/>
                              <w:marRight w:val="-480"/>
                              <w:marTop w:val="0"/>
                              <w:marBottom w:val="0"/>
                              <w:divBdr>
                                <w:top w:val="single" w:sz="2" w:space="0" w:color="EAE9E9"/>
                                <w:left w:val="single" w:sz="2" w:space="0" w:color="EAE9E9"/>
                                <w:bottom w:val="single" w:sz="2" w:space="0" w:color="EAE9E9"/>
                                <w:right w:val="single" w:sz="2" w:space="0" w:color="EAE9E9"/>
                              </w:divBdr>
                              <w:divsChild>
                                <w:div w:id="809515758">
                                  <w:marLeft w:val="0"/>
                                  <w:marRight w:val="0"/>
                                  <w:marTop w:val="0"/>
                                  <w:marBottom w:val="0"/>
                                  <w:divBdr>
                                    <w:top w:val="none" w:sz="0" w:space="0" w:color="auto"/>
                                    <w:left w:val="none" w:sz="0" w:space="0" w:color="auto"/>
                                    <w:bottom w:val="none" w:sz="0" w:space="0" w:color="auto"/>
                                    <w:right w:val="none" w:sz="0" w:space="0" w:color="auto"/>
                                  </w:divBdr>
                                  <w:divsChild>
                                    <w:div w:id="793207610">
                                      <w:marLeft w:val="0"/>
                                      <w:marRight w:val="0"/>
                                      <w:marTop w:val="0"/>
                                      <w:marBottom w:val="0"/>
                                      <w:divBdr>
                                        <w:top w:val="none" w:sz="0" w:space="0" w:color="auto"/>
                                        <w:left w:val="none" w:sz="0" w:space="0" w:color="auto"/>
                                        <w:bottom w:val="none" w:sz="0" w:space="0" w:color="auto"/>
                                        <w:right w:val="none" w:sz="0" w:space="0" w:color="auto"/>
                                      </w:divBdr>
                                      <w:divsChild>
                                        <w:div w:id="1746950271">
                                          <w:marLeft w:val="0"/>
                                          <w:marRight w:val="0"/>
                                          <w:marTop w:val="0"/>
                                          <w:marBottom w:val="0"/>
                                          <w:divBdr>
                                            <w:top w:val="none" w:sz="0" w:space="0" w:color="auto"/>
                                            <w:left w:val="none" w:sz="0" w:space="0" w:color="auto"/>
                                            <w:bottom w:val="none" w:sz="0" w:space="0" w:color="auto"/>
                                            <w:right w:val="none" w:sz="0" w:space="0" w:color="auto"/>
                                          </w:divBdr>
                                        </w:div>
                                      </w:divsChild>
                                    </w:div>
                                    <w:div w:id="206722829">
                                      <w:marLeft w:val="0"/>
                                      <w:marRight w:val="0"/>
                                      <w:marTop w:val="0"/>
                                      <w:marBottom w:val="0"/>
                                      <w:divBdr>
                                        <w:top w:val="none" w:sz="0" w:space="0" w:color="auto"/>
                                        <w:left w:val="none" w:sz="0" w:space="0" w:color="auto"/>
                                        <w:bottom w:val="none" w:sz="0" w:space="0" w:color="auto"/>
                                        <w:right w:val="none" w:sz="0" w:space="0" w:color="auto"/>
                                      </w:divBdr>
                                      <w:divsChild>
                                        <w:div w:id="189027354">
                                          <w:marLeft w:val="0"/>
                                          <w:marRight w:val="0"/>
                                          <w:marTop w:val="0"/>
                                          <w:marBottom w:val="0"/>
                                          <w:divBdr>
                                            <w:top w:val="none" w:sz="0" w:space="0" w:color="auto"/>
                                            <w:left w:val="none" w:sz="0" w:space="0" w:color="auto"/>
                                            <w:bottom w:val="none" w:sz="0" w:space="0" w:color="auto"/>
                                            <w:right w:val="none" w:sz="0" w:space="0" w:color="auto"/>
                                          </w:divBdr>
                                          <w:divsChild>
                                            <w:div w:id="1069382237">
                                              <w:marLeft w:val="0"/>
                                              <w:marRight w:val="0"/>
                                              <w:marTop w:val="0"/>
                                              <w:marBottom w:val="0"/>
                                              <w:divBdr>
                                                <w:top w:val="none" w:sz="0" w:space="0" w:color="auto"/>
                                                <w:left w:val="none" w:sz="0" w:space="0" w:color="auto"/>
                                                <w:bottom w:val="none" w:sz="0" w:space="0" w:color="auto"/>
                                                <w:right w:val="none" w:sz="0" w:space="0" w:color="auto"/>
                                              </w:divBdr>
                                            </w:div>
                                            <w:div w:id="1507397703">
                                              <w:marLeft w:val="-225"/>
                                              <w:marRight w:val="-225"/>
                                              <w:marTop w:val="0"/>
                                              <w:marBottom w:val="0"/>
                                              <w:divBdr>
                                                <w:top w:val="none" w:sz="0" w:space="0" w:color="auto"/>
                                                <w:left w:val="none" w:sz="0" w:space="0" w:color="auto"/>
                                                <w:bottom w:val="none" w:sz="0" w:space="0" w:color="auto"/>
                                                <w:right w:val="none" w:sz="0" w:space="0" w:color="auto"/>
                                              </w:divBdr>
                                              <w:divsChild>
                                                <w:div w:id="579607536">
                                                  <w:marLeft w:val="0"/>
                                                  <w:marRight w:val="0"/>
                                                  <w:marTop w:val="0"/>
                                                  <w:marBottom w:val="600"/>
                                                  <w:divBdr>
                                                    <w:top w:val="none" w:sz="0" w:space="0" w:color="auto"/>
                                                    <w:left w:val="none" w:sz="0" w:space="0" w:color="auto"/>
                                                    <w:bottom w:val="none" w:sz="0" w:space="0" w:color="auto"/>
                                                    <w:right w:val="none" w:sz="0" w:space="0" w:color="auto"/>
                                                  </w:divBdr>
                                                  <w:divsChild>
                                                    <w:div w:id="2094934460">
                                                      <w:marLeft w:val="0"/>
                                                      <w:marRight w:val="0"/>
                                                      <w:marTop w:val="0"/>
                                                      <w:marBottom w:val="0"/>
                                                      <w:divBdr>
                                                        <w:top w:val="none" w:sz="0" w:space="0" w:color="auto"/>
                                                        <w:left w:val="none" w:sz="0" w:space="0" w:color="auto"/>
                                                        <w:bottom w:val="none" w:sz="0" w:space="0" w:color="auto"/>
                                                        <w:right w:val="none" w:sz="0" w:space="0" w:color="auto"/>
                                                      </w:divBdr>
                                                      <w:divsChild>
                                                        <w:div w:id="1606302537">
                                                          <w:marLeft w:val="0"/>
                                                          <w:marRight w:val="0"/>
                                                          <w:marTop w:val="0"/>
                                                          <w:marBottom w:val="225"/>
                                                          <w:divBdr>
                                                            <w:top w:val="none" w:sz="0" w:space="0" w:color="auto"/>
                                                            <w:left w:val="none" w:sz="0" w:space="0" w:color="auto"/>
                                                            <w:bottom w:val="none" w:sz="0" w:space="0" w:color="auto"/>
                                                            <w:right w:val="none" w:sz="0" w:space="0" w:color="auto"/>
                                                          </w:divBdr>
                                                        </w:div>
                                                        <w:div w:id="4931005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141340945">
                                                  <w:marLeft w:val="0"/>
                                                  <w:marRight w:val="0"/>
                                                  <w:marTop w:val="0"/>
                                                  <w:marBottom w:val="600"/>
                                                  <w:divBdr>
                                                    <w:top w:val="none" w:sz="0" w:space="0" w:color="auto"/>
                                                    <w:left w:val="none" w:sz="0" w:space="0" w:color="auto"/>
                                                    <w:bottom w:val="none" w:sz="0" w:space="0" w:color="auto"/>
                                                    <w:right w:val="none" w:sz="0" w:space="0" w:color="auto"/>
                                                  </w:divBdr>
                                                  <w:divsChild>
                                                    <w:div w:id="470248249">
                                                      <w:marLeft w:val="0"/>
                                                      <w:marRight w:val="0"/>
                                                      <w:marTop w:val="0"/>
                                                      <w:marBottom w:val="0"/>
                                                      <w:divBdr>
                                                        <w:top w:val="none" w:sz="0" w:space="0" w:color="auto"/>
                                                        <w:left w:val="none" w:sz="0" w:space="0" w:color="auto"/>
                                                        <w:bottom w:val="none" w:sz="0" w:space="0" w:color="auto"/>
                                                        <w:right w:val="none" w:sz="0" w:space="0" w:color="auto"/>
                                                      </w:divBdr>
                                                      <w:divsChild>
                                                        <w:div w:id="1408848248">
                                                          <w:marLeft w:val="0"/>
                                                          <w:marRight w:val="0"/>
                                                          <w:marTop w:val="0"/>
                                                          <w:marBottom w:val="225"/>
                                                          <w:divBdr>
                                                            <w:top w:val="none" w:sz="0" w:space="0" w:color="auto"/>
                                                            <w:left w:val="none" w:sz="0" w:space="0" w:color="auto"/>
                                                            <w:bottom w:val="none" w:sz="0" w:space="0" w:color="auto"/>
                                                            <w:right w:val="none" w:sz="0" w:space="0" w:color="auto"/>
                                                          </w:divBdr>
                                                        </w:div>
                                                        <w:div w:id="38950373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80161008">
                                                  <w:marLeft w:val="0"/>
                                                  <w:marRight w:val="0"/>
                                                  <w:marTop w:val="0"/>
                                                  <w:marBottom w:val="600"/>
                                                  <w:divBdr>
                                                    <w:top w:val="none" w:sz="0" w:space="0" w:color="auto"/>
                                                    <w:left w:val="none" w:sz="0" w:space="0" w:color="auto"/>
                                                    <w:bottom w:val="none" w:sz="0" w:space="0" w:color="auto"/>
                                                    <w:right w:val="none" w:sz="0" w:space="0" w:color="auto"/>
                                                  </w:divBdr>
                                                  <w:divsChild>
                                                    <w:div w:id="1867059267">
                                                      <w:marLeft w:val="0"/>
                                                      <w:marRight w:val="0"/>
                                                      <w:marTop w:val="0"/>
                                                      <w:marBottom w:val="0"/>
                                                      <w:divBdr>
                                                        <w:top w:val="none" w:sz="0" w:space="0" w:color="auto"/>
                                                        <w:left w:val="none" w:sz="0" w:space="0" w:color="auto"/>
                                                        <w:bottom w:val="none" w:sz="0" w:space="0" w:color="auto"/>
                                                        <w:right w:val="none" w:sz="0" w:space="0" w:color="auto"/>
                                                      </w:divBdr>
                                                      <w:divsChild>
                                                        <w:div w:id="770975310">
                                                          <w:marLeft w:val="0"/>
                                                          <w:marRight w:val="0"/>
                                                          <w:marTop w:val="0"/>
                                                          <w:marBottom w:val="225"/>
                                                          <w:divBdr>
                                                            <w:top w:val="none" w:sz="0" w:space="0" w:color="auto"/>
                                                            <w:left w:val="none" w:sz="0" w:space="0" w:color="auto"/>
                                                            <w:bottom w:val="none" w:sz="0" w:space="0" w:color="auto"/>
                                                            <w:right w:val="none" w:sz="0" w:space="0" w:color="auto"/>
                                                          </w:divBdr>
                                                        </w:div>
                                                        <w:div w:id="40549473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464700">
                              <w:marLeft w:val="-480"/>
                              <w:marRight w:val="-480"/>
                              <w:marTop w:val="0"/>
                              <w:marBottom w:val="0"/>
                              <w:divBdr>
                                <w:top w:val="single" w:sz="2" w:space="27" w:color="EAE9E9"/>
                                <w:left w:val="single" w:sz="2" w:space="0" w:color="EAE9E9"/>
                                <w:bottom w:val="single" w:sz="2" w:space="0" w:color="EAE9E9"/>
                                <w:right w:val="single" w:sz="2" w:space="0" w:color="EAE9E9"/>
                              </w:divBdr>
                              <w:divsChild>
                                <w:div w:id="46954858">
                                  <w:marLeft w:val="0"/>
                                  <w:marRight w:val="0"/>
                                  <w:marTop w:val="0"/>
                                  <w:marBottom w:val="0"/>
                                  <w:divBdr>
                                    <w:top w:val="none" w:sz="0" w:space="0" w:color="auto"/>
                                    <w:left w:val="none" w:sz="0" w:space="0" w:color="auto"/>
                                    <w:bottom w:val="none" w:sz="0" w:space="0" w:color="auto"/>
                                    <w:right w:val="none" w:sz="0" w:space="0" w:color="auto"/>
                                  </w:divBdr>
                                  <w:divsChild>
                                    <w:div w:id="1425299896">
                                      <w:marLeft w:val="0"/>
                                      <w:marRight w:val="0"/>
                                      <w:marTop w:val="0"/>
                                      <w:marBottom w:val="0"/>
                                      <w:divBdr>
                                        <w:top w:val="none" w:sz="0" w:space="0" w:color="auto"/>
                                        <w:left w:val="none" w:sz="0" w:space="0" w:color="auto"/>
                                        <w:bottom w:val="none" w:sz="0" w:space="0" w:color="auto"/>
                                        <w:right w:val="none" w:sz="0" w:space="0" w:color="auto"/>
                                      </w:divBdr>
                                      <w:divsChild>
                                        <w:div w:id="1714305424">
                                          <w:marLeft w:val="0"/>
                                          <w:marRight w:val="0"/>
                                          <w:marTop w:val="0"/>
                                          <w:marBottom w:val="0"/>
                                          <w:divBdr>
                                            <w:top w:val="none" w:sz="0" w:space="0" w:color="auto"/>
                                            <w:left w:val="none" w:sz="0" w:space="0" w:color="auto"/>
                                            <w:bottom w:val="none" w:sz="0" w:space="0" w:color="auto"/>
                                            <w:right w:val="none" w:sz="0" w:space="0" w:color="auto"/>
                                          </w:divBdr>
                                          <w:divsChild>
                                            <w:div w:id="325523180">
                                              <w:marLeft w:val="0"/>
                                              <w:marRight w:val="0"/>
                                              <w:marTop w:val="0"/>
                                              <w:marBottom w:val="465"/>
                                              <w:divBdr>
                                                <w:top w:val="none" w:sz="0" w:space="0" w:color="auto"/>
                                                <w:left w:val="none" w:sz="0" w:space="0" w:color="auto"/>
                                                <w:bottom w:val="none" w:sz="0" w:space="0" w:color="auto"/>
                                                <w:right w:val="none" w:sz="0" w:space="0" w:color="auto"/>
                                              </w:divBdr>
                                            </w:div>
                                          </w:divsChild>
                                        </w:div>
                                      </w:divsChild>
                                    </w:div>
                                    <w:div w:id="2100132618">
                                      <w:marLeft w:val="0"/>
                                      <w:marRight w:val="0"/>
                                      <w:marTop w:val="0"/>
                                      <w:marBottom w:val="0"/>
                                      <w:divBdr>
                                        <w:top w:val="none" w:sz="0" w:space="0" w:color="auto"/>
                                        <w:left w:val="none" w:sz="0" w:space="0" w:color="auto"/>
                                        <w:bottom w:val="none" w:sz="0" w:space="0" w:color="auto"/>
                                        <w:right w:val="none" w:sz="0" w:space="0" w:color="auto"/>
                                      </w:divBdr>
                                      <w:divsChild>
                                        <w:div w:id="1912421463">
                                          <w:marLeft w:val="0"/>
                                          <w:marRight w:val="0"/>
                                          <w:marTop w:val="0"/>
                                          <w:marBottom w:val="0"/>
                                          <w:divBdr>
                                            <w:top w:val="none" w:sz="0" w:space="0" w:color="auto"/>
                                            <w:left w:val="none" w:sz="0" w:space="0" w:color="auto"/>
                                            <w:bottom w:val="none" w:sz="0" w:space="0" w:color="auto"/>
                                            <w:right w:val="none" w:sz="0" w:space="0" w:color="auto"/>
                                          </w:divBdr>
                                          <w:divsChild>
                                            <w:div w:id="1152139654">
                                              <w:marLeft w:val="0"/>
                                              <w:marRight w:val="0"/>
                                              <w:marTop w:val="0"/>
                                              <w:marBottom w:val="465"/>
                                              <w:divBdr>
                                                <w:top w:val="none" w:sz="0" w:space="0" w:color="auto"/>
                                                <w:left w:val="none" w:sz="0" w:space="0" w:color="auto"/>
                                                <w:bottom w:val="none" w:sz="0" w:space="0" w:color="auto"/>
                                                <w:right w:val="none" w:sz="0" w:space="0" w:color="auto"/>
                                              </w:divBdr>
                                              <w:divsChild>
                                                <w:div w:id="224605399">
                                                  <w:marLeft w:val="0"/>
                                                  <w:marRight w:val="0"/>
                                                  <w:marTop w:val="0"/>
                                                  <w:marBottom w:val="0"/>
                                                  <w:divBdr>
                                                    <w:top w:val="none" w:sz="0" w:space="0" w:color="auto"/>
                                                    <w:left w:val="none" w:sz="0" w:space="0" w:color="auto"/>
                                                    <w:bottom w:val="none" w:sz="0" w:space="0" w:color="auto"/>
                                                    <w:right w:val="none" w:sz="0" w:space="0" w:color="auto"/>
                                                  </w:divBdr>
                                                </w:div>
                                              </w:divsChild>
                                            </w:div>
                                            <w:div w:id="987594036">
                                              <w:marLeft w:val="0"/>
                                              <w:marRight w:val="0"/>
                                              <w:marTop w:val="0"/>
                                              <w:marBottom w:val="0"/>
                                              <w:divBdr>
                                                <w:top w:val="none" w:sz="0" w:space="0" w:color="auto"/>
                                                <w:left w:val="none" w:sz="0" w:space="0" w:color="auto"/>
                                                <w:bottom w:val="none" w:sz="0" w:space="0" w:color="auto"/>
                                                <w:right w:val="none" w:sz="0" w:space="0" w:color="auto"/>
                                              </w:divBdr>
                                              <w:divsChild>
                                                <w:div w:id="108777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242246">
                                      <w:marLeft w:val="0"/>
                                      <w:marRight w:val="0"/>
                                      <w:marTop w:val="0"/>
                                      <w:marBottom w:val="0"/>
                                      <w:divBdr>
                                        <w:top w:val="none" w:sz="0" w:space="0" w:color="auto"/>
                                        <w:left w:val="none" w:sz="0" w:space="0" w:color="auto"/>
                                        <w:bottom w:val="none" w:sz="0" w:space="0" w:color="auto"/>
                                        <w:right w:val="none" w:sz="0" w:space="0" w:color="auto"/>
                                      </w:divBdr>
                                      <w:divsChild>
                                        <w:div w:id="1385107279">
                                          <w:marLeft w:val="0"/>
                                          <w:marRight w:val="0"/>
                                          <w:marTop w:val="0"/>
                                          <w:marBottom w:val="0"/>
                                          <w:divBdr>
                                            <w:top w:val="none" w:sz="0" w:space="0" w:color="auto"/>
                                            <w:left w:val="none" w:sz="0" w:space="0" w:color="auto"/>
                                            <w:bottom w:val="none" w:sz="0" w:space="0" w:color="auto"/>
                                            <w:right w:val="none" w:sz="0" w:space="0" w:color="auto"/>
                                          </w:divBdr>
                                          <w:divsChild>
                                            <w:div w:id="481895378">
                                              <w:marLeft w:val="0"/>
                                              <w:marRight w:val="0"/>
                                              <w:marTop w:val="0"/>
                                              <w:marBottom w:val="465"/>
                                              <w:divBdr>
                                                <w:top w:val="none" w:sz="0" w:space="0" w:color="auto"/>
                                                <w:left w:val="none" w:sz="0" w:space="0" w:color="auto"/>
                                                <w:bottom w:val="none" w:sz="0" w:space="0" w:color="auto"/>
                                                <w:right w:val="none" w:sz="0" w:space="0" w:color="auto"/>
                                              </w:divBdr>
                                              <w:divsChild>
                                                <w:div w:id="1557594146">
                                                  <w:marLeft w:val="0"/>
                                                  <w:marRight w:val="0"/>
                                                  <w:marTop w:val="0"/>
                                                  <w:marBottom w:val="0"/>
                                                  <w:divBdr>
                                                    <w:top w:val="none" w:sz="0" w:space="0" w:color="auto"/>
                                                    <w:left w:val="none" w:sz="0" w:space="0" w:color="auto"/>
                                                    <w:bottom w:val="none" w:sz="0" w:space="0" w:color="auto"/>
                                                    <w:right w:val="none" w:sz="0" w:space="0" w:color="auto"/>
                                                  </w:divBdr>
                                                </w:div>
                                              </w:divsChild>
                                            </w:div>
                                            <w:div w:id="141882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7602829">
                  <w:marLeft w:val="0"/>
                  <w:marRight w:val="0"/>
                  <w:marTop w:val="0"/>
                  <w:marBottom w:val="0"/>
                  <w:divBdr>
                    <w:top w:val="none" w:sz="0" w:space="0" w:color="auto"/>
                    <w:left w:val="none" w:sz="0" w:space="0" w:color="auto"/>
                    <w:bottom w:val="none" w:sz="0" w:space="0" w:color="auto"/>
                    <w:right w:val="none" w:sz="0" w:space="0" w:color="auto"/>
                  </w:divBdr>
                  <w:divsChild>
                    <w:div w:id="219488448">
                      <w:marLeft w:val="0"/>
                      <w:marRight w:val="0"/>
                      <w:marTop w:val="0"/>
                      <w:marBottom w:val="0"/>
                      <w:divBdr>
                        <w:top w:val="none" w:sz="0" w:space="0" w:color="auto"/>
                        <w:left w:val="none" w:sz="0" w:space="0" w:color="auto"/>
                        <w:bottom w:val="none" w:sz="0" w:space="0" w:color="auto"/>
                        <w:right w:val="none" w:sz="0" w:space="0" w:color="auto"/>
                      </w:divBdr>
                      <w:divsChild>
                        <w:div w:id="74473776">
                          <w:marLeft w:val="0"/>
                          <w:marRight w:val="0"/>
                          <w:marTop w:val="0"/>
                          <w:marBottom w:val="0"/>
                          <w:divBdr>
                            <w:top w:val="none" w:sz="0" w:space="0" w:color="auto"/>
                            <w:left w:val="none" w:sz="0" w:space="0" w:color="auto"/>
                            <w:bottom w:val="none" w:sz="0" w:space="0" w:color="auto"/>
                            <w:right w:val="none" w:sz="0" w:space="0" w:color="auto"/>
                          </w:divBdr>
                          <w:divsChild>
                            <w:div w:id="1140196372">
                              <w:marLeft w:val="0"/>
                              <w:marRight w:val="0"/>
                              <w:marTop w:val="0"/>
                              <w:marBottom w:val="0"/>
                              <w:divBdr>
                                <w:top w:val="none" w:sz="0" w:space="0" w:color="auto"/>
                                <w:left w:val="none" w:sz="0" w:space="0" w:color="auto"/>
                                <w:bottom w:val="none" w:sz="0" w:space="0" w:color="auto"/>
                                <w:right w:val="none" w:sz="0" w:space="0" w:color="auto"/>
                              </w:divBdr>
                            </w:div>
                            <w:div w:id="1822312203">
                              <w:marLeft w:val="0"/>
                              <w:marRight w:val="0"/>
                              <w:marTop w:val="0"/>
                              <w:marBottom w:val="0"/>
                              <w:divBdr>
                                <w:top w:val="none" w:sz="0" w:space="0" w:color="auto"/>
                                <w:left w:val="none" w:sz="0" w:space="0" w:color="auto"/>
                                <w:bottom w:val="none" w:sz="0" w:space="0" w:color="auto"/>
                                <w:right w:val="none" w:sz="0" w:space="0" w:color="auto"/>
                              </w:divBdr>
                            </w:div>
                            <w:div w:id="300774808">
                              <w:marLeft w:val="0"/>
                              <w:marRight w:val="0"/>
                              <w:marTop w:val="0"/>
                              <w:marBottom w:val="0"/>
                              <w:divBdr>
                                <w:top w:val="none" w:sz="0" w:space="0" w:color="auto"/>
                                <w:left w:val="none" w:sz="0" w:space="0" w:color="auto"/>
                                <w:bottom w:val="none" w:sz="0" w:space="0" w:color="auto"/>
                                <w:right w:val="none" w:sz="0" w:space="0" w:color="auto"/>
                              </w:divBdr>
                            </w:div>
                            <w:div w:id="902370355">
                              <w:marLeft w:val="0"/>
                              <w:marRight w:val="0"/>
                              <w:marTop w:val="0"/>
                              <w:marBottom w:val="0"/>
                              <w:divBdr>
                                <w:top w:val="none" w:sz="0" w:space="0" w:color="auto"/>
                                <w:left w:val="none" w:sz="0" w:space="0" w:color="auto"/>
                                <w:bottom w:val="none" w:sz="0" w:space="0" w:color="auto"/>
                                <w:right w:val="none" w:sz="0" w:space="0" w:color="auto"/>
                              </w:divBdr>
                              <w:divsChild>
                                <w:div w:id="17460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6316">
                      <w:marLeft w:val="0"/>
                      <w:marRight w:val="0"/>
                      <w:marTop w:val="0"/>
                      <w:marBottom w:val="0"/>
                      <w:divBdr>
                        <w:top w:val="none" w:sz="0" w:space="0" w:color="auto"/>
                        <w:left w:val="none" w:sz="0" w:space="0" w:color="auto"/>
                        <w:bottom w:val="none" w:sz="0" w:space="0" w:color="auto"/>
                        <w:right w:val="none" w:sz="0" w:space="0" w:color="auto"/>
                      </w:divBdr>
                      <w:divsChild>
                        <w:div w:id="1719695802">
                          <w:marLeft w:val="0"/>
                          <w:marRight w:val="0"/>
                          <w:marTop w:val="0"/>
                          <w:marBottom w:val="0"/>
                          <w:divBdr>
                            <w:top w:val="none" w:sz="0" w:space="0" w:color="auto"/>
                            <w:left w:val="none" w:sz="0" w:space="0" w:color="auto"/>
                            <w:bottom w:val="none" w:sz="0" w:space="0" w:color="auto"/>
                            <w:right w:val="none" w:sz="0" w:space="0" w:color="auto"/>
                          </w:divBdr>
                        </w:div>
                        <w:div w:id="1794712383">
                          <w:marLeft w:val="0"/>
                          <w:marRight w:val="0"/>
                          <w:marTop w:val="300"/>
                          <w:marBottom w:val="0"/>
                          <w:divBdr>
                            <w:top w:val="none" w:sz="0" w:space="0" w:color="auto"/>
                            <w:left w:val="none" w:sz="0" w:space="0" w:color="auto"/>
                            <w:bottom w:val="none" w:sz="0" w:space="0" w:color="auto"/>
                            <w:right w:val="none" w:sz="0" w:space="0" w:color="auto"/>
                          </w:divBdr>
                          <w:divsChild>
                            <w:div w:id="492989464">
                              <w:marLeft w:val="0"/>
                              <w:marRight w:val="0"/>
                              <w:marTop w:val="150"/>
                              <w:marBottom w:val="0"/>
                              <w:divBdr>
                                <w:top w:val="none" w:sz="0" w:space="0" w:color="auto"/>
                                <w:left w:val="none" w:sz="0" w:space="0" w:color="auto"/>
                                <w:bottom w:val="none" w:sz="0" w:space="0" w:color="auto"/>
                                <w:right w:val="none" w:sz="0" w:space="0" w:color="auto"/>
                              </w:divBdr>
                              <w:divsChild>
                                <w:div w:id="208287051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5671640">
          <w:marLeft w:val="0"/>
          <w:marRight w:val="0"/>
          <w:marTop w:val="0"/>
          <w:marBottom w:val="0"/>
          <w:divBdr>
            <w:top w:val="none" w:sz="0" w:space="0" w:color="auto"/>
            <w:left w:val="none" w:sz="0" w:space="0" w:color="auto"/>
            <w:bottom w:val="none" w:sz="0" w:space="0" w:color="auto"/>
            <w:right w:val="none" w:sz="0" w:space="0" w:color="auto"/>
          </w:divBdr>
        </w:div>
        <w:div w:id="21400304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anticorruzione.it/-/delibera-numero-469-del-9-giugno-2021-e-linee-guida?inheritRedirect=true&amp;redirect=%2Frisultati-ricerca%3Fq%3Dwhistleblowing%26year%3D2295812"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32</Pages>
  <Words>10948</Words>
  <Characters>62404</Characters>
  <Application>Microsoft Office Word</Application>
  <DocSecurity>0</DocSecurity>
  <Lines>520</Lines>
  <Paragraphs>146</Paragraphs>
  <ScaleCrop>false</ScaleCrop>
  <HeadingPairs>
    <vt:vector size="2" baseType="variant">
      <vt:variant>
        <vt:lpstr>Titolo</vt:lpstr>
      </vt:variant>
      <vt:variant>
        <vt:i4>1</vt:i4>
      </vt:variant>
    </vt:vector>
  </HeadingPairs>
  <TitlesOfParts>
    <vt:vector size="1" baseType="lpstr">
      <vt:lpstr>Piano triennale anticorruzione - Entionline</vt:lpstr>
    </vt:vector>
  </TitlesOfParts>
  <Company/>
  <LinksUpToDate>false</LinksUpToDate>
  <CharactersWithSpaces>73206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Piano triennale anticorruzione - Entionline</dc:title>
  <dc:creator>omar gozzoli</dc:creator>
  <cp:lastModifiedBy>Segretario</cp:lastModifiedBy>
  <cp:revision>72</cp:revision>
  <cp:lastPrinted>2022-04-28T15:11:00Z</cp:lastPrinted>
  <dcterms:created xsi:type="dcterms:W3CDTF">2022-04-27T14:14:00Z</dcterms:created>
  <dcterms:modified xsi:type="dcterms:W3CDTF">2024-10-26T10:16:00Z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2022-04-25T00:00:00Z</vt:filetime>
  </property>
  <property fmtid="{D5CDD505-2E9C-101B-9397-08002B2CF9AE}" pid="3" name="Creator">
    <vt:lpwstr>Writer</vt:lpwstr>
  </property>
  <property fmtid="{D5CDD505-2E9C-101B-9397-08002B2CF9AE}" pid="4" name="LastSaved">
    <vt:filetime>2022-04-25T00:00:00Z</vt:filetime>
  </property>
</Properties>
</file>